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C13" w:rsidRPr="00277956" w:rsidRDefault="00C24C13" w:rsidP="00C24C13">
      <w:pPr>
        <w:jc w:val="center"/>
        <w:rPr>
          <w:b/>
          <w:sz w:val="23"/>
          <w:szCs w:val="23"/>
        </w:rPr>
      </w:pPr>
      <w:r w:rsidRPr="00277956">
        <w:rPr>
          <w:b/>
          <w:sz w:val="23"/>
          <w:szCs w:val="23"/>
        </w:rPr>
        <w:t>UZŅĒMUMA LĪGUMS</w:t>
      </w:r>
    </w:p>
    <w:p w:rsidR="00C24C13" w:rsidRPr="00F356A1" w:rsidRDefault="00C24C13" w:rsidP="00C24C13">
      <w:pPr>
        <w:jc w:val="center"/>
        <w:rPr>
          <w:b/>
          <w:sz w:val="20"/>
          <w:szCs w:val="20"/>
        </w:rPr>
      </w:pPr>
      <w:r w:rsidRPr="00F356A1">
        <w:rPr>
          <w:sz w:val="20"/>
          <w:szCs w:val="20"/>
        </w:rPr>
        <w:t xml:space="preserve">par </w:t>
      </w:r>
      <w:proofErr w:type="spellStart"/>
      <w:r w:rsidRPr="00F356A1">
        <w:rPr>
          <w:bCs/>
          <w:sz w:val="20"/>
          <w:szCs w:val="20"/>
        </w:rPr>
        <w:t>aviošova</w:t>
      </w:r>
      <w:proofErr w:type="spellEnd"/>
      <w:r w:rsidRPr="00F356A1">
        <w:rPr>
          <w:bCs/>
          <w:sz w:val="20"/>
          <w:szCs w:val="20"/>
        </w:rPr>
        <w:t xml:space="preserve"> nodrošināšana Daugavpils pilsētas svētku pasākumā</w:t>
      </w:r>
    </w:p>
    <w:p w:rsidR="00C24C13" w:rsidRPr="00277956" w:rsidRDefault="00C24C13" w:rsidP="00C24C13">
      <w:pPr>
        <w:rPr>
          <w:sz w:val="23"/>
          <w:szCs w:val="23"/>
        </w:rPr>
      </w:pPr>
    </w:p>
    <w:p w:rsidR="0088080C" w:rsidRPr="00277956" w:rsidRDefault="0088080C" w:rsidP="0088080C">
      <w:pPr>
        <w:spacing w:before="240" w:after="120"/>
        <w:rPr>
          <w:sz w:val="23"/>
          <w:szCs w:val="23"/>
        </w:rPr>
      </w:pPr>
      <w:r w:rsidRPr="00277956">
        <w:rPr>
          <w:sz w:val="23"/>
          <w:szCs w:val="23"/>
        </w:rPr>
        <w:t>Daugavpilī, 2016.gada ____.maijā</w:t>
      </w:r>
    </w:p>
    <w:p w:rsidR="00C24C13" w:rsidRPr="00277956" w:rsidRDefault="00C24C13" w:rsidP="00F23297">
      <w:pPr>
        <w:spacing w:before="240" w:after="120"/>
        <w:ind w:firstLine="709"/>
        <w:jc w:val="both"/>
        <w:rPr>
          <w:sz w:val="23"/>
          <w:szCs w:val="23"/>
        </w:rPr>
      </w:pPr>
      <w:r w:rsidRPr="00277956">
        <w:rPr>
          <w:b/>
          <w:sz w:val="23"/>
          <w:szCs w:val="23"/>
        </w:rPr>
        <w:t xml:space="preserve">Daugavpils pilsētas domes Kultūras pārvalde, </w:t>
      </w:r>
      <w:r w:rsidR="00642DC5" w:rsidRPr="00277956">
        <w:rPr>
          <w:sz w:val="23"/>
          <w:szCs w:val="23"/>
        </w:rPr>
        <w:t>reģ.Nr.</w:t>
      </w:r>
      <w:r w:rsidRPr="00277956">
        <w:rPr>
          <w:sz w:val="23"/>
          <w:szCs w:val="23"/>
        </w:rPr>
        <w:t xml:space="preserve">90001206849, </w:t>
      </w:r>
      <w:r w:rsidR="00642DC5" w:rsidRPr="00277956">
        <w:rPr>
          <w:sz w:val="23"/>
          <w:szCs w:val="23"/>
        </w:rPr>
        <w:t xml:space="preserve">juridiskā adrese: </w:t>
      </w:r>
      <w:proofErr w:type="spellStart"/>
      <w:r w:rsidRPr="00277956">
        <w:rPr>
          <w:sz w:val="23"/>
          <w:szCs w:val="23"/>
        </w:rPr>
        <w:t>K.Val</w:t>
      </w:r>
      <w:r w:rsidR="00F356A1">
        <w:rPr>
          <w:sz w:val="23"/>
          <w:szCs w:val="23"/>
        </w:rPr>
        <w:t>demāra</w:t>
      </w:r>
      <w:proofErr w:type="spellEnd"/>
      <w:r w:rsidR="00F356A1">
        <w:rPr>
          <w:sz w:val="23"/>
          <w:szCs w:val="23"/>
        </w:rPr>
        <w:t xml:space="preserve"> 13, Daugavpils,</w:t>
      </w:r>
      <w:r w:rsidRPr="00277956">
        <w:rPr>
          <w:sz w:val="23"/>
          <w:szCs w:val="23"/>
        </w:rPr>
        <w:t xml:space="preserve"> </w:t>
      </w:r>
      <w:r w:rsidR="00642DC5" w:rsidRPr="00277956">
        <w:rPr>
          <w:sz w:val="23"/>
          <w:szCs w:val="23"/>
        </w:rPr>
        <w:t>(</w:t>
      </w:r>
      <w:r w:rsidRPr="00277956">
        <w:rPr>
          <w:sz w:val="23"/>
          <w:szCs w:val="23"/>
        </w:rPr>
        <w:t xml:space="preserve">turpmāk </w:t>
      </w:r>
      <w:r w:rsidR="00642DC5" w:rsidRPr="00277956">
        <w:rPr>
          <w:sz w:val="23"/>
          <w:szCs w:val="23"/>
        </w:rPr>
        <w:t>–</w:t>
      </w:r>
      <w:r w:rsidRPr="00277956">
        <w:rPr>
          <w:sz w:val="23"/>
          <w:szCs w:val="23"/>
        </w:rPr>
        <w:t xml:space="preserve"> </w:t>
      </w:r>
      <w:r w:rsidR="00642DC5" w:rsidRPr="00277956">
        <w:rPr>
          <w:sz w:val="23"/>
          <w:szCs w:val="23"/>
        </w:rPr>
        <w:t>Pasūtītājs)</w:t>
      </w:r>
      <w:r w:rsidRPr="00277956">
        <w:rPr>
          <w:sz w:val="23"/>
          <w:szCs w:val="23"/>
        </w:rPr>
        <w:t xml:space="preserve">, tās vadītājas </w:t>
      </w:r>
      <w:r w:rsidRPr="00277956">
        <w:rPr>
          <w:b/>
          <w:sz w:val="23"/>
          <w:szCs w:val="23"/>
        </w:rPr>
        <w:t xml:space="preserve">Eleonoras </w:t>
      </w:r>
      <w:proofErr w:type="spellStart"/>
      <w:r w:rsidRPr="00277956">
        <w:rPr>
          <w:b/>
          <w:sz w:val="23"/>
          <w:szCs w:val="23"/>
        </w:rPr>
        <w:t>Kleščinskas</w:t>
      </w:r>
      <w:proofErr w:type="spellEnd"/>
      <w:r w:rsidRPr="00277956">
        <w:rPr>
          <w:sz w:val="23"/>
          <w:szCs w:val="23"/>
        </w:rPr>
        <w:t xml:space="preserve"> personā, kura rīkojas saskaņā ar Nolikumu, no vienas puses, un </w:t>
      </w:r>
    </w:p>
    <w:p w:rsidR="00C24C13" w:rsidRPr="00277956" w:rsidRDefault="00642DC5" w:rsidP="00C24C13">
      <w:pPr>
        <w:spacing w:after="120"/>
        <w:ind w:firstLine="708"/>
        <w:jc w:val="both"/>
        <w:rPr>
          <w:sz w:val="23"/>
          <w:szCs w:val="23"/>
        </w:rPr>
      </w:pPr>
      <w:r w:rsidRPr="00277956">
        <w:rPr>
          <w:b/>
          <w:sz w:val="23"/>
          <w:szCs w:val="23"/>
        </w:rPr>
        <w:t>Biedrība “Daugavpils izpletņlēcēju sporta klubs”</w:t>
      </w:r>
      <w:r w:rsidRPr="00277956">
        <w:rPr>
          <w:sz w:val="23"/>
          <w:szCs w:val="23"/>
        </w:rPr>
        <w:t>, reģ.Nr.40008040124</w:t>
      </w:r>
      <w:r w:rsidR="00C24C13" w:rsidRPr="00277956">
        <w:rPr>
          <w:sz w:val="23"/>
          <w:szCs w:val="23"/>
        </w:rPr>
        <w:t>,</w:t>
      </w:r>
      <w:r w:rsidRPr="00277956">
        <w:rPr>
          <w:sz w:val="23"/>
          <w:szCs w:val="23"/>
        </w:rPr>
        <w:t xml:space="preserve"> juridiskā</w:t>
      </w:r>
      <w:r w:rsidR="00C24C13" w:rsidRPr="00277956">
        <w:rPr>
          <w:sz w:val="23"/>
          <w:szCs w:val="23"/>
        </w:rPr>
        <w:t xml:space="preserve"> adrese</w:t>
      </w:r>
      <w:r w:rsidRPr="00277956">
        <w:rPr>
          <w:sz w:val="23"/>
          <w:szCs w:val="23"/>
        </w:rPr>
        <w:t>:</w:t>
      </w:r>
      <w:r w:rsidR="00C24C13" w:rsidRPr="00277956">
        <w:rPr>
          <w:sz w:val="23"/>
          <w:szCs w:val="23"/>
        </w:rPr>
        <w:t xml:space="preserve"> </w:t>
      </w:r>
      <w:r w:rsidRPr="00277956">
        <w:rPr>
          <w:sz w:val="23"/>
          <w:szCs w:val="23"/>
        </w:rPr>
        <w:t>Bauskas iela 107 - 24, Daugavpils, (</w:t>
      </w:r>
      <w:r w:rsidR="00C24C13" w:rsidRPr="00277956">
        <w:rPr>
          <w:sz w:val="23"/>
          <w:szCs w:val="23"/>
        </w:rPr>
        <w:t xml:space="preserve">turpmāk </w:t>
      </w:r>
      <w:r w:rsidRPr="00277956">
        <w:rPr>
          <w:sz w:val="23"/>
          <w:szCs w:val="23"/>
        </w:rPr>
        <w:t>–</w:t>
      </w:r>
      <w:r w:rsidR="00F356A1">
        <w:rPr>
          <w:sz w:val="23"/>
          <w:szCs w:val="23"/>
        </w:rPr>
        <w:t xml:space="preserve"> </w:t>
      </w:r>
      <w:r w:rsidRPr="00277956">
        <w:rPr>
          <w:sz w:val="23"/>
          <w:szCs w:val="23"/>
        </w:rPr>
        <w:t>Izpildītājs)</w:t>
      </w:r>
      <w:r w:rsidR="00C24C13" w:rsidRPr="00277956">
        <w:rPr>
          <w:sz w:val="23"/>
          <w:szCs w:val="23"/>
        </w:rPr>
        <w:t>,</w:t>
      </w:r>
      <w:r w:rsidR="00A83D64" w:rsidRPr="00277956">
        <w:rPr>
          <w:sz w:val="23"/>
          <w:szCs w:val="23"/>
        </w:rPr>
        <w:t xml:space="preserve"> valdes priekšsēdētāja </w:t>
      </w:r>
      <w:r w:rsidR="00A83D64" w:rsidRPr="00277956">
        <w:rPr>
          <w:b/>
          <w:sz w:val="23"/>
          <w:szCs w:val="23"/>
        </w:rPr>
        <w:t xml:space="preserve">Andreja </w:t>
      </w:r>
      <w:proofErr w:type="spellStart"/>
      <w:r w:rsidR="00A83D64" w:rsidRPr="00277956">
        <w:rPr>
          <w:b/>
          <w:sz w:val="23"/>
          <w:szCs w:val="23"/>
        </w:rPr>
        <w:t>Oļehnoviča</w:t>
      </w:r>
      <w:proofErr w:type="spellEnd"/>
      <w:r w:rsidR="00A83D64" w:rsidRPr="00277956">
        <w:rPr>
          <w:sz w:val="23"/>
          <w:szCs w:val="23"/>
        </w:rPr>
        <w:t xml:space="preserve"> personā,</w:t>
      </w:r>
      <w:r w:rsidR="00C24C13" w:rsidRPr="00277956">
        <w:rPr>
          <w:sz w:val="23"/>
          <w:szCs w:val="23"/>
        </w:rPr>
        <w:t xml:space="preserve"> no otras puses, </w:t>
      </w:r>
      <w:r w:rsidR="00A83D64" w:rsidRPr="00277956">
        <w:rPr>
          <w:sz w:val="23"/>
          <w:szCs w:val="23"/>
        </w:rPr>
        <w:t>(turpmāk</w:t>
      </w:r>
      <w:r w:rsidR="00C24C13" w:rsidRPr="00277956">
        <w:rPr>
          <w:sz w:val="23"/>
          <w:szCs w:val="23"/>
        </w:rPr>
        <w:t xml:space="preserve"> – Puses</w:t>
      </w:r>
      <w:r w:rsidR="00A83D64" w:rsidRPr="00277956">
        <w:rPr>
          <w:sz w:val="23"/>
          <w:szCs w:val="23"/>
        </w:rPr>
        <w:t>)</w:t>
      </w:r>
      <w:r w:rsidR="00C24C13" w:rsidRPr="00277956">
        <w:rPr>
          <w:sz w:val="23"/>
          <w:szCs w:val="23"/>
        </w:rPr>
        <w:t xml:space="preserve">, </w:t>
      </w:r>
    </w:p>
    <w:p w:rsidR="00C24C13" w:rsidRPr="00277956" w:rsidRDefault="00C24C13" w:rsidP="00C24C13">
      <w:pPr>
        <w:jc w:val="both"/>
        <w:rPr>
          <w:bCs/>
          <w:sz w:val="23"/>
          <w:szCs w:val="23"/>
        </w:rPr>
      </w:pPr>
      <w:r w:rsidRPr="00277956">
        <w:rPr>
          <w:sz w:val="23"/>
          <w:szCs w:val="23"/>
        </w:rPr>
        <w:tab/>
        <w:t>ņemot vērā Daugavpils pilsētas domes Iepirkum</w:t>
      </w:r>
      <w:r w:rsidR="008531F8">
        <w:rPr>
          <w:sz w:val="23"/>
          <w:szCs w:val="23"/>
        </w:rPr>
        <w:t>a</w:t>
      </w:r>
      <w:r w:rsidRPr="00277956">
        <w:rPr>
          <w:sz w:val="23"/>
          <w:szCs w:val="23"/>
        </w:rPr>
        <w:t xml:space="preserve"> komisijas 2016.gada </w:t>
      </w:r>
      <w:r w:rsidR="00235E87" w:rsidRPr="00277956">
        <w:rPr>
          <w:sz w:val="23"/>
          <w:szCs w:val="23"/>
        </w:rPr>
        <w:t xml:space="preserve">16.maija </w:t>
      </w:r>
      <w:r w:rsidRPr="00277956">
        <w:rPr>
          <w:sz w:val="23"/>
          <w:szCs w:val="23"/>
        </w:rPr>
        <w:t xml:space="preserve">lēmumu </w:t>
      </w:r>
      <w:r w:rsidRPr="00277956">
        <w:rPr>
          <w:bCs/>
          <w:sz w:val="23"/>
          <w:szCs w:val="23"/>
        </w:rPr>
        <w:t>Publisko iepirkumu likuma 8.</w:t>
      </w:r>
      <w:r w:rsidRPr="00277956">
        <w:rPr>
          <w:bCs/>
          <w:sz w:val="23"/>
          <w:szCs w:val="23"/>
          <w:vertAlign w:val="superscript"/>
        </w:rPr>
        <w:t>2</w:t>
      </w:r>
      <w:r w:rsidRPr="00277956">
        <w:rPr>
          <w:bCs/>
          <w:sz w:val="23"/>
          <w:szCs w:val="23"/>
        </w:rPr>
        <w:t xml:space="preserve"> panta sešpadsmitajā da</w:t>
      </w:r>
      <w:r w:rsidR="00E85457" w:rsidRPr="00277956">
        <w:rPr>
          <w:bCs/>
          <w:sz w:val="23"/>
          <w:szCs w:val="23"/>
        </w:rPr>
        <w:t>ļā noteiktajā kārtībā organizētajā</w:t>
      </w:r>
      <w:r w:rsidRPr="00277956">
        <w:rPr>
          <w:bCs/>
          <w:sz w:val="23"/>
          <w:szCs w:val="23"/>
        </w:rPr>
        <w:t xml:space="preserve"> </w:t>
      </w:r>
      <w:r w:rsidR="00E85457" w:rsidRPr="00277956">
        <w:rPr>
          <w:sz w:val="23"/>
          <w:szCs w:val="23"/>
        </w:rPr>
        <w:t>iepirkumā</w:t>
      </w:r>
      <w:r w:rsidRPr="00277956">
        <w:rPr>
          <w:sz w:val="23"/>
          <w:szCs w:val="23"/>
        </w:rPr>
        <w:t xml:space="preserve"> „</w:t>
      </w:r>
      <w:proofErr w:type="spellStart"/>
      <w:r w:rsidRPr="00277956">
        <w:rPr>
          <w:color w:val="000000"/>
          <w:sz w:val="23"/>
          <w:szCs w:val="23"/>
        </w:rPr>
        <w:t>Aviošova</w:t>
      </w:r>
      <w:proofErr w:type="spellEnd"/>
      <w:r w:rsidRPr="00277956">
        <w:rPr>
          <w:color w:val="000000"/>
          <w:sz w:val="23"/>
          <w:szCs w:val="23"/>
        </w:rPr>
        <w:t xml:space="preserve"> nodrošināšana Daugavpils pilsētas svētku pasākumā</w:t>
      </w:r>
      <w:r w:rsidRPr="00277956">
        <w:rPr>
          <w:sz w:val="23"/>
          <w:szCs w:val="23"/>
        </w:rPr>
        <w:t>”, DPD 2016/92 (turpmāk – iepirkums), noslēdza šāda satura Līgumu (turpmāk – Līgums):</w:t>
      </w:r>
    </w:p>
    <w:p w:rsidR="00C24C13" w:rsidRPr="00277956" w:rsidRDefault="00C24C13" w:rsidP="00C24C13">
      <w:pPr>
        <w:widowControl w:val="0"/>
        <w:suppressAutoHyphens/>
        <w:spacing w:before="240" w:after="240"/>
        <w:jc w:val="center"/>
        <w:rPr>
          <w:rFonts w:ascii="Times New Roman Bold" w:eastAsia="Arial" w:hAnsi="Times New Roman Bold"/>
          <w:b/>
          <w:sz w:val="23"/>
          <w:szCs w:val="23"/>
          <w:lang w:eastAsia="ar-SA"/>
        </w:rPr>
      </w:pPr>
      <w:r w:rsidRPr="00277956">
        <w:rPr>
          <w:rFonts w:ascii="Times New Roman Bold" w:eastAsia="Arial" w:hAnsi="Times New Roman Bold"/>
          <w:b/>
          <w:sz w:val="23"/>
          <w:szCs w:val="23"/>
          <w:lang w:eastAsia="ar-SA"/>
        </w:rPr>
        <w:t>I. Līguma priekšmets</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rFonts w:eastAsia="Arial"/>
          <w:sz w:val="23"/>
          <w:szCs w:val="23"/>
          <w:lang w:eastAsia="ar-SA"/>
        </w:rPr>
        <w:t xml:space="preserve">Pasūtītājs pasūta un apņemas segt visas izmaksas, bet Izpildītājs apņemas nodrošināt </w:t>
      </w:r>
      <w:r w:rsidRPr="00277956">
        <w:rPr>
          <w:rFonts w:eastAsia="Arial"/>
          <w:b/>
          <w:sz w:val="23"/>
          <w:szCs w:val="23"/>
          <w:lang w:eastAsia="ar-SA"/>
        </w:rPr>
        <w:t>demonstratīvos lidojumus (</w:t>
      </w:r>
      <w:proofErr w:type="spellStart"/>
      <w:r w:rsidRPr="00277956">
        <w:rPr>
          <w:rFonts w:eastAsia="Arial"/>
          <w:b/>
          <w:sz w:val="23"/>
          <w:szCs w:val="23"/>
          <w:lang w:eastAsia="ar-SA"/>
        </w:rPr>
        <w:t>aviošovu</w:t>
      </w:r>
      <w:proofErr w:type="spellEnd"/>
      <w:r w:rsidRPr="00277956">
        <w:rPr>
          <w:rFonts w:eastAsia="Arial"/>
          <w:b/>
          <w:sz w:val="23"/>
          <w:szCs w:val="23"/>
          <w:lang w:eastAsia="ar-SA"/>
        </w:rPr>
        <w:t>) Daugavpils pilsētas svētku pasākuma laikā</w:t>
      </w:r>
      <w:r w:rsidRPr="00277956">
        <w:rPr>
          <w:rFonts w:eastAsia="Arial"/>
          <w:sz w:val="23"/>
          <w:szCs w:val="23"/>
          <w:lang w:eastAsia="ar-SA"/>
        </w:rPr>
        <w:t>, 2016.gada 4.jūnijā, no plkst.19.00 līdz plkst.20.00 (turpmāk – Pakalpojums).</w:t>
      </w:r>
    </w:p>
    <w:p w:rsidR="00C24C13" w:rsidRPr="00277956" w:rsidRDefault="00C24C13" w:rsidP="00C24C13">
      <w:pPr>
        <w:pStyle w:val="ListParagraph"/>
        <w:numPr>
          <w:ilvl w:val="0"/>
          <w:numId w:val="1"/>
        </w:numPr>
        <w:spacing w:after="60"/>
        <w:contextualSpacing w:val="0"/>
        <w:jc w:val="both"/>
        <w:rPr>
          <w:sz w:val="23"/>
          <w:szCs w:val="23"/>
          <w:lang w:eastAsia="en-US"/>
        </w:rPr>
      </w:pPr>
      <w:r w:rsidRPr="00277956">
        <w:rPr>
          <w:sz w:val="23"/>
          <w:szCs w:val="23"/>
          <w:lang w:eastAsia="en-US"/>
        </w:rPr>
        <w:t>Pakalpojuma sniegšanas vieta ir Daugavpils pilsēta.</w:t>
      </w:r>
    </w:p>
    <w:p w:rsidR="00C24C13" w:rsidRPr="00277956" w:rsidRDefault="00C24C13" w:rsidP="00C24C13">
      <w:pPr>
        <w:widowControl w:val="0"/>
        <w:suppressAutoHyphens/>
        <w:spacing w:before="240" w:after="240"/>
        <w:jc w:val="center"/>
        <w:rPr>
          <w:rFonts w:eastAsia="Arial"/>
          <w:b/>
          <w:sz w:val="23"/>
          <w:szCs w:val="23"/>
          <w:lang w:eastAsia="ar-SA"/>
        </w:rPr>
      </w:pPr>
      <w:r w:rsidRPr="00277956">
        <w:rPr>
          <w:rFonts w:eastAsia="Arial"/>
          <w:b/>
          <w:sz w:val="23"/>
          <w:szCs w:val="23"/>
          <w:lang w:eastAsia="ar-SA"/>
        </w:rPr>
        <w:t>II. Līguma izpildes noteikumi</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rFonts w:eastAsia="Arial"/>
          <w:sz w:val="23"/>
          <w:szCs w:val="23"/>
          <w:lang w:eastAsia="ar-SA"/>
        </w:rPr>
        <w:t>Pasūtītājs izpilda Pakalpojumu ievērojot iepirkuma tehniskajā specifikācijā noteiktās minimālās prasības un nosacījumus, un atbilstoši iepirkumā iesniegtajam tehniskajam piedāvājumam.</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rFonts w:eastAsia="Arial"/>
          <w:sz w:val="23"/>
          <w:szCs w:val="23"/>
          <w:lang w:eastAsia="ar-SA"/>
        </w:rPr>
        <w:t>Izpildītājs nodrošina Pakalpojumu atbilstoši iepirkumā iesniegtā piedāvājuma nosacījumiem, kas ir līguma neatņemama sastāvdaļa.</w:t>
      </w:r>
    </w:p>
    <w:p w:rsidR="00C24C13" w:rsidRPr="00277956" w:rsidRDefault="00C24C13" w:rsidP="00C24C13">
      <w:pPr>
        <w:numPr>
          <w:ilvl w:val="0"/>
          <w:numId w:val="1"/>
        </w:numPr>
        <w:suppressAutoHyphens/>
        <w:spacing w:after="120"/>
        <w:ind w:left="357" w:hanging="357"/>
        <w:jc w:val="both"/>
        <w:rPr>
          <w:sz w:val="23"/>
          <w:szCs w:val="23"/>
          <w:lang w:eastAsia="ar-SA"/>
        </w:rPr>
      </w:pPr>
      <w:r w:rsidRPr="00277956">
        <w:rPr>
          <w:sz w:val="23"/>
          <w:szCs w:val="23"/>
        </w:rPr>
        <w:t>Izpildītājs paraugdemonstrējumos atbilstoši tehniskā piedāvājuma nosacījumiem nodrošina:</w:t>
      </w:r>
    </w:p>
    <w:p w:rsidR="00C24C13" w:rsidRPr="00277956" w:rsidRDefault="00C24C13" w:rsidP="00C24C13">
      <w:pPr>
        <w:numPr>
          <w:ilvl w:val="1"/>
          <w:numId w:val="1"/>
        </w:numPr>
        <w:spacing w:after="60"/>
        <w:ind w:left="992" w:hanging="431"/>
        <w:jc w:val="both"/>
        <w:rPr>
          <w:sz w:val="23"/>
          <w:szCs w:val="23"/>
        </w:rPr>
      </w:pPr>
      <w:r w:rsidRPr="00277956">
        <w:rPr>
          <w:sz w:val="23"/>
          <w:szCs w:val="23"/>
        </w:rPr>
        <w:t xml:space="preserve">Mazās aviācijas lidmašīnu paraugdemonstrējumus: </w:t>
      </w:r>
      <w:proofErr w:type="spellStart"/>
      <w:r w:rsidRPr="00277956">
        <w:rPr>
          <w:sz w:val="23"/>
          <w:szCs w:val="23"/>
        </w:rPr>
        <w:t>parauglidojumi</w:t>
      </w:r>
      <w:proofErr w:type="spellEnd"/>
      <w:r w:rsidRPr="00277956">
        <w:rPr>
          <w:sz w:val="23"/>
          <w:szCs w:val="23"/>
        </w:rPr>
        <w:t>, akrobātiska pilotāža;</w:t>
      </w:r>
    </w:p>
    <w:p w:rsidR="00C24C13" w:rsidRPr="00277956" w:rsidRDefault="00C24C13" w:rsidP="00C24C13">
      <w:pPr>
        <w:numPr>
          <w:ilvl w:val="1"/>
          <w:numId w:val="1"/>
        </w:numPr>
        <w:spacing w:after="60"/>
        <w:ind w:left="992" w:hanging="431"/>
        <w:jc w:val="both"/>
        <w:rPr>
          <w:sz w:val="23"/>
          <w:szCs w:val="23"/>
        </w:rPr>
      </w:pPr>
      <w:r w:rsidRPr="00277956">
        <w:rPr>
          <w:sz w:val="23"/>
          <w:szCs w:val="23"/>
        </w:rPr>
        <w:t>Pilotu grupu paraugdemonstrējumi: lidojums ar dūmu efektiem, grupas lidojums, grupas pilotāža;</w:t>
      </w:r>
    </w:p>
    <w:p w:rsidR="00C24C13" w:rsidRPr="00277956" w:rsidRDefault="00C24C13" w:rsidP="00C24C13">
      <w:pPr>
        <w:numPr>
          <w:ilvl w:val="1"/>
          <w:numId w:val="1"/>
        </w:numPr>
        <w:spacing w:after="60"/>
        <w:ind w:left="992" w:hanging="431"/>
        <w:jc w:val="both"/>
        <w:rPr>
          <w:sz w:val="23"/>
          <w:szCs w:val="23"/>
        </w:rPr>
      </w:pPr>
      <w:r w:rsidRPr="00277956">
        <w:rPr>
          <w:sz w:val="23"/>
          <w:szCs w:val="23"/>
        </w:rPr>
        <w:t>Sportistu – izpletņlēcēju paraugdemonstrējumus (ar karogiem, lentām, dūmiem) 10 -12 cilvēki;</w:t>
      </w:r>
    </w:p>
    <w:p w:rsidR="00C24C13" w:rsidRPr="00277956" w:rsidRDefault="00C24C13" w:rsidP="00C24C13">
      <w:pPr>
        <w:numPr>
          <w:ilvl w:val="1"/>
          <w:numId w:val="1"/>
        </w:numPr>
        <w:spacing w:after="60"/>
        <w:ind w:left="992" w:hanging="431"/>
        <w:jc w:val="both"/>
        <w:rPr>
          <w:sz w:val="23"/>
          <w:szCs w:val="23"/>
        </w:rPr>
      </w:pPr>
      <w:r w:rsidRPr="00277956">
        <w:rPr>
          <w:sz w:val="23"/>
          <w:szCs w:val="23"/>
        </w:rPr>
        <w:t>Helikopteru paraugdemonstrējumus;</w:t>
      </w:r>
    </w:p>
    <w:p w:rsidR="00C24C13" w:rsidRPr="00277956" w:rsidRDefault="00C24C13" w:rsidP="00C24C13">
      <w:pPr>
        <w:numPr>
          <w:ilvl w:val="1"/>
          <w:numId w:val="1"/>
        </w:numPr>
        <w:spacing w:after="60"/>
        <w:ind w:left="992" w:hanging="431"/>
        <w:jc w:val="both"/>
        <w:rPr>
          <w:sz w:val="23"/>
          <w:szCs w:val="23"/>
        </w:rPr>
      </w:pPr>
      <w:r w:rsidRPr="00277956">
        <w:rPr>
          <w:sz w:val="23"/>
          <w:szCs w:val="23"/>
        </w:rPr>
        <w:t>Lidmašīnu L-39 tipa paraugdemonstrējumus.</w:t>
      </w:r>
    </w:p>
    <w:p w:rsidR="00C24C13" w:rsidRPr="00277956" w:rsidRDefault="00C24C13" w:rsidP="00C24C13">
      <w:pPr>
        <w:widowControl w:val="0"/>
        <w:numPr>
          <w:ilvl w:val="0"/>
          <w:numId w:val="1"/>
        </w:numPr>
        <w:suppressAutoHyphens/>
        <w:spacing w:before="120" w:after="120"/>
        <w:ind w:left="357" w:hanging="357"/>
        <w:jc w:val="both"/>
        <w:rPr>
          <w:rFonts w:eastAsia="Arial"/>
          <w:sz w:val="23"/>
          <w:szCs w:val="23"/>
          <w:lang w:eastAsia="ar-SA"/>
        </w:rPr>
      </w:pPr>
      <w:r w:rsidRPr="00277956">
        <w:rPr>
          <w:rFonts w:eastAsia="Arial"/>
          <w:sz w:val="23"/>
          <w:szCs w:val="23"/>
          <w:lang w:eastAsia="ar-SA"/>
        </w:rPr>
        <w:t>Izpildītājs nodrošina visas nepieciešamās atļaujas, sertifikātus un licences Pakalpojuma nodrošināšanai saskaņā ar likumu “Par aviāciju”, 2014.gada 23.decembra noteikumiem Nr.824 “Gaisa kuģu akrobātisko lidojumu veikšanas kārtība” nosacījumiem un citiem pakārtotajiem normatīvajiem aktiem, kā arī veic normatīvajos aktos noteikto civiltiesiskās atbildības apdrošināšanu.</w:t>
      </w:r>
    </w:p>
    <w:p w:rsidR="00C24C13" w:rsidRPr="00277956" w:rsidRDefault="00C24C13" w:rsidP="00C24C13">
      <w:pPr>
        <w:widowControl w:val="0"/>
        <w:suppressAutoHyphens/>
        <w:spacing w:before="240" w:after="240"/>
        <w:jc w:val="center"/>
        <w:rPr>
          <w:rFonts w:eastAsia="Arial"/>
          <w:b/>
          <w:sz w:val="23"/>
          <w:szCs w:val="23"/>
          <w:lang w:eastAsia="ar-SA"/>
        </w:rPr>
      </w:pPr>
    </w:p>
    <w:p w:rsidR="00C24C13" w:rsidRPr="00277956" w:rsidRDefault="00C24C13" w:rsidP="00C24C13">
      <w:pPr>
        <w:widowControl w:val="0"/>
        <w:suppressAutoHyphens/>
        <w:spacing w:before="240" w:after="240"/>
        <w:jc w:val="center"/>
        <w:rPr>
          <w:rFonts w:eastAsia="Arial"/>
          <w:b/>
          <w:sz w:val="23"/>
          <w:szCs w:val="23"/>
          <w:lang w:eastAsia="ar-SA"/>
        </w:rPr>
      </w:pPr>
      <w:r w:rsidRPr="00277956">
        <w:rPr>
          <w:rFonts w:eastAsia="Arial"/>
          <w:b/>
          <w:sz w:val="23"/>
          <w:szCs w:val="23"/>
          <w:lang w:eastAsia="ar-SA"/>
        </w:rPr>
        <w:lastRenderedPageBreak/>
        <w:t>III. Līguma summa un samaksas kārtība</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rFonts w:eastAsia="Arial"/>
          <w:sz w:val="23"/>
          <w:szCs w:val="23"/>
          <w:lang w:eastAsia="ar-SA"/>
        </w:rPr>
        <w:t xml:space="preserve">Kopējā līguma summa ir </w:t>
      </w:r>
      <w:r w:rsidRPr="00277956">
        <w:rPr>
          <w:rFonts w:eastAsia="Arial"/>
          <w:b/>
          <w:sz w:val="23"/>
          <w:szCs w:val="23"/>
          <w:lang w:eastAsia="ar-SA"/>
        </w:rPr>
        <w:t xml:space="preserve">EUR </w:t>
      </w:r>
      <w:r w:rsidR="005F49F9" w:rsidRPr="00277956">
        <w:rPr>
          <w:rFonts w:eastAsia="Arial"/>
          <w:b/>
          <w:sz w:val="23"/>
          <w:szCs w:val="23"/>
          <w:lang w:eastAsia="ar-SA"/>
        </w:rPr>
        <w:t xml:space="preserve">9000,00 (deviņi tūkstoši </w:t>
      </w:r>
      <w:r w:rsidR="005F49F9" w:rsidRPr="00277956">
        <w:rPr>
          <w:rFonts w:eastAsia="Arial"/>
          <w:b/>
          <w:i/>
          <w:sz w:val="23"/>
          <w:szCs w:val="23"/>
          <w:lang w:eastAsia="ar-SA"/>
        </w:rPr>
        <w:t>euro</w:t>
      </w:r>
      <w:r w:rsidR="005F49F9" w:rsidRPr="00277956">
        <w:rPr>
          <w:rFonts w:eastAsia="Arial"/>
          <w:b/>
          <w:sz w:val="23"/>
          <w:szCs w:val="23"/>
          <w:lang w:eastAsia="ar-SA"/>
        </w:rPr>
        <w:t xml:space="preserve"> un 00 centi</w:t>
      </w:r>
      <w:r w:rsidRPr="00277956">
        <w:rPr>
          <w:rFonts w:eastAsia="Arial"/>
          <w:b/>
          <w:sz w:val="23"/>
          <w:szCs w:val="23"/>
          <w:lang w:eastAsia="ar-SA"/>
        </w:rPr>
        <w:t>) bez PVN</w:t>
      </w:r>
      <w:r w:rsidRPr="00277956">
        <w:rPr>
          <w:rFonts w:eastAsia="Arial"/>
          <w:sz w:val="23"/>
          <w:szCs w:val="23"/>
          <w:lang w:eastAsia="ar-SA"/>
        </w:rPr>
        <w:t>.</w:t>
      </w:r>
      <w:r w:rsidR="005F49F9" w:rsidRPr="00277956">
        <w:rPr>
          <w:rFonts w:eastAsia="Arial"/>
          <w:sz w:val="23"/>
          <w:szCs w:val="23"/>
          <w:lang w:eastAsia="ar-SA"/>
        </w:rPr>
        <w:t xml:space="preserve"> Izpildītājs nav pievienotās vērtības nodokļa maksātājs</w:t>
      </w:r>
      <w:r w:rsidR="008531F8">
        <w:rPr>
          <w:rFonts w:eastAsia="Arial"/>
          <w:sz w:val="23"/>
          <w:szCs w:val="23"/>
          <w:lang w:eastAsia="ar-SA"/>
        </w:rPr>
        <w:t>.</w:t>
      </w:r>
    </w:p>
    <w:p w:rsidR="00C24C13" w:rsidRPr="00277956" w:rsidRDefault="00C24C13" w:rsidP="00C24C13">
      <w:pPr>
        <w:pStyle w:val="ListParagraph"/>
        <w:numPr>
          <w:ilvl w:val="0"/>
          <w:numId w:val="1"/>
        </w:numPr>
        <w:spacing w:after="60"/>
        <w:contextualSpacing w:val="0"/>
        <w:jc w:val="both"/>
        <w:rPr>
          <w:sz w:val="23"/>
          <w:szCs w:val="23"/>
          <w:lang w:eastAsia="en-US"/>
        </w:rPr>
      </w:pPr>
      <w:r w:rsidRPr="00277956">
        <w:rPr>
          <w:color w:val="000000"/>
          <w:sz w:val="23"/>
          <w:szCs w:val="23"/>
          <w:lang w:eastAsia="en-US"/>
        </w:rPr>
        <w:t>Līguma summā ir ietverti visi izdevumi, kas saistīti ar Pakalpojuma izpildi, tajā skaitā, Izpildītāja darbinieku un speciālistu darba samaksa un citas tiešās un netiešās izmaksas.</w:t>
      </w:r>
    </w:p>
    <w:p w:rsidR="00C24C13" w:rsidRPr="00277956" w:rsidRDefault="00C24C13" w:rsidP="00C24C13">
      <w:pPr>
        <w:pStyle w:val="ListParagraph"/>
        <w:numPr>
          <w:ilvl w:val="0"/>
          <w:numId w:val="1"/>
        </w:numPr>
        <w:spacing w:after="60"/>
        <w:contextualSpacing w:val="0"/>
        <w:jc w:val="both"/>
        <w:rPr>
          <w:sz w:val="23"/>
          <w:szCs w:val="23"/>
          <w:lang w:eastAsia="en-US"/>
        </w:rPr>
      </w:pPr>
      <w:r w:rsidRPr="00277956">
        <w:rPr>
          <w:sz w:val="23"/>
          <w:szCs w:val="23"/>
        </w:rPr>
        <w:t>Pasūtītājs samaksā Līguma summu šādā kārtībā:</w:t>
      </w:r>
    </w:p>
    <w:p w:rsidR="00C24C13" w:rsidRPr="00277956" w:rsidRDefault="00C24C13" w:rsidP="00C24C13">
      <w:pPr>
        <w:pStyle w:val="ListParagraph"/>
        <w:numPr>
          <w:ilvl w:val="1"/>
          <w:numId w:val="1"/>
        </w:numPr>
        <w:spacing w:after="60"/>
        <w:ind w:left="993" w:hanging="567"/>
        <w:contextualSpacing w:val="0"/>
        <w:jc w:val="both"/>
        <w:rPr>
          <w:sz w:val="23"/>
          <w:szCs w:val="23"/>
          <w:lang w:eastAsia="en-US"/>
        </w:rPr>
      </w:pPr>
      <w:r w:rsidRPr="00277956">
        <w:rPr>
          <w:sz w:val="23"/>
          <w:szCs w:val="23"/>
        </w:rPr>
        <w:t xml:space="preserve">Avansa maksājumu (turpmāk – Avanss) </w:t>
      </w:r>
      <w:r w:rsidRPr="00277956">
        <w:rPr>
          <w:b/>
          <w:sz w:val="23"/>
          <w:szCs w:val="23"/>
        </w:rPr>
        <w:t>50 %</w:t>
      </w:r>
      <w:r w:rsidRPr="00277956">
        <w:rPr>
          <w:sz w:val="23"/>
          <w:szCs w:val="23"/>
        </w:rPr>
        <w:t xml:space="preserve"> (trīsdesmit procentu) apmērā, tas ir EUR </w:t>
      </w:r>
      <w:r w:rsidR="00E11E6E" w:rsidRPr="00277956">
        <w:rPr>
          <w:sz w:val="23"/>
          <w:szCs w:val="23"/>
        </w:rPr>
        <w:t>4500,00</w:t>
      </w:r>
      <w:r w:rsidRPr="00277956">
        <w:rPr>
          <w:sz w:val="23"/>
          <w:szCs w:val="23"/>
        </w:rPr>
        <w:t xml:space="preserve"> (</w:t>
      </w:r>
      <w:r w:rsidR="00E11E6E" w:rsidRPr="00277956">
        <w:rPr>
          <w:sz w:val="23"/>
          <w:szCs w:val="23"/>
        </w:rPr>
        <w:t xml:space="preserve">četri tūkstoši </w:t>
      </w:r>
      <w:r w:rsidR="00E11E6E" w:rsidRPr="00277956">
        <w:rPr>
          <w:i/>
          <w:sz w:val="23"/>
          <w:szCs w:val="23"/>
        </w:rPr>
        <w:t>euro</w:t>
      </w:r>
      <w:r w:rsidR="00E11E6E" w:rsidRPr="00277956">
        <w:rPr>
          <w:sz w:val="23"/>
          <w:szCs w:val="23"/>
        </w:rPr>
        <w:t xml:space="preserve"> un 00 centi</w:t>
      </w:r>
      <w:r w:rsidRPr="00277956">
        <w:rPr>
          <w:sz w:val="23"/>
          <w:szCs w:val="23"/>
        </w:rPr>
        <w:t xml:space="preserve">) bez PVN apmērā </w:t>
      </w:r>
      <w:r w:rsidRPr="00277956">
        <w:rPr>
          <w:bCs/>
          <w:sz w:val="23"/>
          <w:szCs w:val="23"/>
        </w:rPr>
        <w:t xml:space="preserve">Pasūtītājs samaksā Izpildītājam </w:t>
      </w:r>
      <w:r w:rsidRPr="00277956">
        <w:rPr>
          <w:sz w:val="23"/>
          <w:szCs w:val="23"/>
        </w:rPr>
        <w:t>10 (desmit) kalendāro dienu laikā pēc Līguma noslēgšanas dienas un rēķina saņemšanas no Izpildītāja, bet ne vēlāk kā līdz 2016.gada 1.jūnijam.</w:t>
      </w:r>
    </w:p>
    <w:p w:rsidR="00C24C13" w:rsidRPr="00277956" w:rsidRDefault="00C24C13" w:rsidP="00C24C13">
      <w:pPr>
        <w:widowControl w:val="0"/>
        <w:numPr>
          <w:ilvl w:val="1"/>
          <w:numId w:val="1"/>
        </w:numPr>
        <w:suppressAutoHyphens/>
        <w:spacing w:after="120"/>
        <w:ind w:left="993" w:hanging="567"/>
        <w:jc w:val="both"/>
        <w:rPr>
          <w:rFonts w:eastAsia="Arial"/>
          <w:sz w:val="23"/>
          <w:szCs w:val="23"/>
          <w:lang w:eastAsia="ar-SA"/>
        </w:rPr>
      </w:pPr>
      <w:r w:rsidRPr="00277956">
        <w:rPr>
          <w:sz w:val="23"/>
          <w:szCs w:val="23"/>
          <w:lang w:eastAsia="lv-LV"/>
        </w:rPr>
        <w:t xml:space="preserve">Atlikušo Līguma summas daļu </w:t>
      </w:r>
      <w:r w:rsidRPr="00277956">
        <w:rPr>
          <w:b/>
          <w:sz w:val="23"/>
          <w:szCs w:val="23"/>
          <w:lang w:eastAsia="lv-LV"/>
        </w:rPr>
        <w:t>50 %</w:t>
      </w:r>
      <w:r w:rsidRPr="00277956">
        <w:rPr>
          <w:sz w:val="23"/>
          <w:szCs w:val="23"/>
          <w:lang w:eastAsia="lv-LV"/>
        </w:rPr>
        <w:t xml:space="preserve"> (piecdesmit procentu) apmērā, tas ir </w:t>
      </w:r>
      <w:bookmarkStart w:id="0" w:name="_GoBack"/>
      <w:bookmarkEnd w:id="0"/>
      <w:r w:rsidRPr="00277956">
        <w:rPr>
          <w:sz w:val="23"/>
          <w:szCs w:val="23"/>
          <w:lang w:eastAsia="lv-LV"/>
        </w:rPr>
        <w:t xml:space="preserve">EUR </w:t>
      </w:r>
      <w:r w:rsidR="00E11E6E" w:rsidRPr="00277956">
        <w:rPr>
          <w:sz w:val="23"/>
          <w:szCs w:val="23"/>
        </w:rPr>
        <w:t xml:space="preserve">4500,00 (četri tūkstoši </w:t>
      </w:r>
      <w:r w:rsidR="00E11E6E" w:rsidRPr="00277956">
        <w:rPr>
          <w:i/>
          <w:sz w:val="23"/>
          <w:szCs w:val="23"/>
        </w:rPr>
        <w:t>euro</w:t>
      </w:r>
      <w:r w:rsidR="00E11E6E" w:rsidRPr="00277956">
        <w:rPr>
          <w:sz w:val="23"/>
          <w:szCs w:val="23"/>
        </w:rPr>
        <w:t xml:space="preserve"> un 00 centi)</w:t>
      </w:r>
      <w:r w:rsidRPr="00277956">
        <w:rPr>
          <w:sz w:val="23"/>
          <w:szCs w:val="23"/>
          <w:lang w:eastAsia="lv-LV"/>
        </w:rPr>
        <w:t xml:space="preserve"> apmērā bez PVN no Līguma summas Pasūtītājs samaksā Izpildītājam 10 (desmit) kalendāro dienu laikā</w:t>
      </w:r>
      <w:r w:rsidRPr="00277956">
        <w:rPr>
          <w:bCs/>
          <w:sz w:val="23"/>
          <w:szCs w:val="23"/>
          <w:lang w:eastAsia="lv-LV"/>
        </w:rPr>
        <w:t xml:space="preserve"> </w:t>
      </w:r>
      <w:r w:rsidRPr="00277956">
        <w:rPr>
          <w:sz w:val="23"/>
          <w:szCs w:val="23"/>
          <w:lang w:eastAsia="lv-LV"/>
        </w:rPr>
        <w:t>pēc akta parakstīšanas par kvalitatīvi izpildītu Pakalpojumu.</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Par samaksas dienu, šī Līguma izpratnē uzskatāms Pasūtītāja bankas maksājuma uzdevumā minētais datums.</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Ja Pakalpojums netiek izpildīts, Izpildītājs 5 dienu laikā atmaksā priekšapmaksā saņemto maksājumu 100 % apmērā.</w:t>
      </w:r>
    </w:p>
    <w:p w:rsidR="00C24C13" w:rsidRPr="00277956" w:rsidRDefault="00C24C13" w:rsidP="00C24C13">
      <w:pPr>
        <w:widowControl w:val="0"/>
        <w:suppressAutoHyphens/>
        <w:spacing w:before="240" w:after="240"/>
        <w:jc w:val="center"/>
        <w:rPr>
          <w:rFonts w:eastAsia="Arial"/>
          <w:b/>
          <w:sz w:val="23"/>
          <w:szCs w:val="23"/>
          <w:lang w:eastAsia="ar-SA"/>
        </w:rPr>
      </w:pPr>
      <w:r w:rsidRPr="00277956">
        <w:rPr>
          <w:b/>
          <w:sz w:val="23"/>
          <w:szCs w:val="23"/>
        </w:rPr>
        <w:t>IV. Sankcijas</w:t>
      </w:r>
    </w:p>
    <w:p w:rsidR="00C24C13" w:rsidRPr="00277956" w:rsidRDefault="00C24C13" w:rsidP="00C24C13">
      <w:pPr>
        <w:pStyle w:val="ListParagraph"/>
        <w:numPr>
          <w:ilvl w:val="0"/>
          <w:numId w:val="1"/>
        </w:numPr>
        <w:spacing w:after="60"/>
        <w:contextualSpacing w:val="0"/>
        <w:jc w:val="both"/>
        <w:rPr>
          <w:color w:val="000000"/>
          <w:sz w:val="23"/>
          <w:szCs w:val="23"/>
          <w:lang w:eastAsia="en-US"/>
        </w:rPr>
      </w:pPr>
      <w:r w:rsidRPr="00277956">
        <w:rPr>
          <w:color w:val="000000"/>
          <w:sz w:val="23"/>
          <w:szCs w:val="23"/>
          <w:lang w:eastAsia="en-US"/>
        </w:rPr>
        <w:t xml:space="preserve">Gadījumā, ja Izpildītājs atsakās sniegt Pakalpojumu vai neattaisnotu apstākļu dēļ neizpilda Pakalpojumu, Izpildītājs atmaksā saņemto avansu 100% apmērā un maksā Pasūtītājam vienreizēju līgumsodu 2000 (divi tūkstoši </w:t>
      </w:r>
      <w:r w:rsidRPr="00277956">
        <w:rPr>
          <w:i/>
          <w:color w:val="000000"/>
          <w:sz w:val="23"/>
          <w:szCs w:val="23"/>
          <w:lang w:eastAsia="en-US"/>
        </w:rPr>
        <w:t>euro</w:t>
      </w:r>
      <w:r w:rsidRPr="00277956">
        <w:rPr>
          <w:color w:val="000000"/>
          <w:sz w:val="23"/>
          <w:szCs w:val="23"/>
          <w:lang w:eastAsia="en-US"/>
        </w:rPr>
        <w:t>) apmērā.</w:t>
      </w:r>
    </w:p>
    <w:p w:rsidR="00C24C13" w:rsidRPr="00277956" w:rsidRDefault="00C24C13" w:rsidP="00C24C13">
      <w:pPr>
        <w:pStyle w:val="ListParagraph"/>
        <w:numPr>
          <w:ilvl w:val="0"/>
          <w:numId w:val="1"/>
        </w:numPr>
        <w:spacing w:after="60"/>
        <w:contextualSpacing w:val="0"/>
        <w:jc w:val="both"/>
        <w:rPr>
          <w:sz w:val="23"/>
          <w:szCs w:val="23"/>
          <w:lang w:eastAsia="en-US"/>
        </w:rPr>
      </w:pPr>
      <w:r w:rsidRPr="00277956">
        <w:rPr>
          <w:color w:val="000000"/>
          <w:sz w:val="23"/>
          <w:szCs w:val="23"/>
          <w:lang w:eastAsia="en-US"/>
        </w:rPr>
        <w:t xml:space="preserve">Ja Pasūtītājs neveic priekšapmaksas samaksu par Pakalpojumu noteiktajā termiņā, tad Pasūtītājs maksā Izpildītājam nokavējuma procentus 0,5% apmērā no laikā nesamaksātās summas par katru nokavēto dienu, bet ne vairāk kā 10% apmērā no priekšapmaksas summas.  </w:t>
      </w:r>
    </w:p>
    <w:p w:rsidR="00C24C13" w:rsidRPr="00277956" w:rsidRDefault="00C24C13" w:rsidP="00C24C13">
      <w:pPr>
        <w:pStyle w:val="ListParagraph"/>
        <w:numPr>
          <w:ilvl w:val="0"/>
          <w:numId w:val="1"/>
        </w:numPr>
        <w:suppressAutoHyphens/>
        <w:spacing w:after="60"/>
        <w:contextualSpacing w:val="0"/>
        <w:jc w:val="both"/>
        <w:rPr>
          <w:sz w:val="23"/>
          <w:szCs w:val="23"/>
          <w:lang w:eastAsia="en-US"/>
        </w:rPr>
      </w:pPr>
      <w:r w:rsidRPr="00277956">
        <w:rPr>
          <w:sz w:val="23"/>
          <w:szCs w:val="23"/>
          <w:lang w:eastAsia="en-US"/>
        </w:rPr>
        <w:t xml:space="preserve">Ja Pasūtītājs neveic priekšapmaksas vai Līguma summas samaksu par Pakalpojumu noteiktajā termiņā, tad Pasūtītājs maksā Izpildītājam nokavējuma procentus 0,2% apmērā no laikā nesamaksātās summas par katru nokavēto dienu, bet ne vairāk kā 10% apmērā no laikā Līguma summas.  </w:t>
      </w:r>
    </w:p>
    <w:p w:rsidR="00C24C13" w:rsidRPr="00277956" w:rsidRDefault="00C24C13" w:rsidP="00C24C13">
      <w:pPr>
        <w:widowControl w:val="0"/>
        <w:suppressAutoHyphens/>
        <w:spacing w:before="240" w:after="240"/>
        <w:jc w:val="center"/>
        <w:rPr>
          <w:rFonts w:eastAsia="Arial"/>
          <w:b/>
          <w:sz w:val="23"/>
          <w:szCs w:val="23"/>
          <w:lang w:eastAsia="ar-SA"/>
        </w:rPr>
      </w:pPr>
      <w:r w:rsidRPr="00277956">
        <w:rPr>
          <w:rFonts w:eastAsia="Arial"/>
          <w:b/>
          <w:sz w:val="23"/>
          <w:szCs w:val="23"/>
          <w:lang w:eastAsia="ar-SA"/>
        </w:rPr>
        <w:t>V. Neparedzami apstākļi</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rFonts w:eastAsia="Arial"/>
          <w:sz w:val="23"/>
          <w:szCs w:val="23"/>
          <w:lang w:eastAsia="ar-SA"/>
        </w:rPr>
        <w:t xml:space="preserve">Izpildītājs atsakās izpildīt līgumu vai saskaņojot ar Pasūtītāju atliek uzstāšanos, ja uzstāšanās laikā meteoroloģiskie apstākļi pasliktinās un redzamība ir mazāka par 5 kilometriem, mākoņu daudzums ir lielāks par 2000 </w:t>
      </w:r>
      <w:proofErr w:type="spellStart"/>
      <w:r w:rsidRPr="00277956">
        <w:rPr>
          <w:rFonts w:eastAsia="Arial"/>
          <w:sz w:val="23"/>
          <w:szCs w:val="23"/>
          <w:lang w:eastAsia="ar-SA"/>
        </w:rPr>
        <w:t>ft</w:t>
      </w:r>
      <w:proofErr w:type="spellEnd"/>
      <w:r w:rsidRPr="00277956">
        <w:rPr>
          <w:rFonts w:eastAsia="Arial"/>
          <w:sz w:val="23"/>
          <w:szCs w:val="23"/>
          <w:lang w:eastAsia="ar-SA"/>
        </w:rPr>
        <w:t>, vai arī vēja ātrums ir lielāks par 20 mezgliem lidlauka teritorijā.</w:t>
      </w:r>
    </w:p>
    <w:p w:rsidR="00C24C13" w:rsidRPr="00277956" w:rsidRDefault="00C24C13" w:rsidP="00C24C13">
      <w:pPr>
        <w:widowControl w:val="0"/>
        <w:suppressAutoHyphens/>
        <w:spacing w:before="240" w:after="240"/>
        <w:jc w:val="center"/>
        <w:rPr>
          <w:rFonts w:eastAsia="Arial"/>
          <w:sz w:val="23"/>
          <w:szCs w:val="23"/>
          <w:lang w:eastAsia="ar-SA"/>
        </w:rPr>
      </w:pPr>
      <w:r w:rsidRPr="00277956">
        <w:rPr>
          <w:b/>
          <w:caps/>
          <w:sz w:val="23"/>
          <w:szCs w:val="23"/>
        </w:rPr>
        <w:t xml:space="preserve">VI. </w:t>
      </w:r>
      <w:r w:rsidRPr="00277956">
        <w:rPr>
          <w:rFonts w:ascii="Times New Roman Bold" w:hAnsi="Times New Roman Bold"/>
          <w:b/>
          <w:sz w:val="23"/>
          <w:szCs w:val="23"/>
        </w:rPr>
        <w:t>Noslēguma jautājumi</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Puses vienojas, ka strīdi tiek risināti pārrunu ceļā saskaņā ar Latvijas Republikas normatīvajiem aktiem.</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Nepieciešamības gadījumā tiek sastādīta rakstiska vienošanās, kas, pēc tam, kad to parakstījušas abas Puses, kļūst par neatņemamu šī Līguma sastāvdaļu.</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Puses var izdarīt Līgumā nebūtiskus grozījumus un korekcijas. Būtiski Līguma grozījumi nav pieļaujami.</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Šis Līgums pilnībā apliecina Pušu vienošanos un gribu, un ir saistošs Pušu tiesību un saistību pārņēmējiem.</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Personas, kas parakstījušas šo Līgumu, apliecina, ka tām ir visas ar likumu noteiktās pilnvaras uzņēmuma vārdā uzņemties pienākumus un saistības, kā arī personīgi uzņemas pilnu materiālo atbildību par sekām, kas iestājas vai var iestāties sakarā ar šo ziņu neatbilstību patiesībai.</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rPr>
        <w:t xml:space="preserve">Līgums sastādīts un parakstīts 2 (divos) eksemplāros uz </w:t>
      </w:r>
      <w:r w:rsidR="00525679" w:rsidRPr="00277956">
        <w:rPr>
          <w:sz w:val="23"/>
          <w:szCs w:val="23"/>
        </w:rPr>
        <w:t>3</w:t>
      </w:r>
      <w:r w:rsidRPr="00277956">
        <w:rPr>
          <w:sz w:val="23"/>
          <w:szCs w:val="23"/>
        </w:rPr>
        <w:t xml:space="preserve"> (</w:t>
      </w:r>
      <w:r w:rsidR="00525679" w:rsidRPr="00277956">
        <w:rPr>
          <w:sz w:val="23"/>
          <w:szCs w:val="23"/>
        </w:rPr>
        <w:t>trīs</w:t>
      </w:r>
      <w:r w:rsidRPr="00277956">
        <w:rPr>
          <w:sz w:val="23"/>
          <w:szCs w:val="23"/>
        </w:rPr>
        <w:t xml:space="preserve">) lapām ar pielikumu uz </w:t>
      </w:r>
      <w:r w:rsidR="006D2450">
        <w:rPr>
          <w:sz w:val="23"/>
          <w:szCs w:val="23"/>
        </w:rPr>
        <w:t xml:space="preserve">3 lapām, </w:t>
      </w:r>
      <w:r w:rsidRPr="00277956">
        <w:rPr>
          <w:sz w:val="23"/>
          <w:szCs w:val="23"/>
        </w:rPr>
        <w:t xml:space="preserve">pavisam uz </w:t>
      </w:r>
      <w:r w:rsidR="006D2450">
        <w:rPr>
          <w:sz w:val="23"/>
          <w:szCs w:val="23"/>
        </w:rPr>
        <w:t>6</w:t>
      </w:r>
      <w:r w:rsidR="00DD2F38">
        <w:rPr>
          <w:sz w:val="23"/>
          <w:szCs w:val="23"/>
        </w:rPr>
        <w:t xml:space="preserve"> </w:t>
      </w:r>
      <w:r w:rsidRPr="00277956">
        <w:rPr>
          <w:sz w:val="23"/>
          <w:szCs w:val="23"/>
        </w:rPr>
        <w:t>lapām, ar vienādu juridisko spēku, latviešu valodā un pa 1 (vienam) atrodas pie katras no Pusēm.</w:t>
      </w:r>
    </w:p>
    <w:p w:rsidR="00C24C13" w:rsidRPr="00277956" w:rsidRDefault="00C24C13" w:rsidP="00C24C13">
      <w:pPr>
        <w:pStyle w:val="ListParagraph"/>
        <w:spacing w:before="240" w:after="240"/>
        <w:ind w:left="0"/>
        <w:contextualSpacing w:val="0"/>
        <w:jc w:val="center"/>
        <w:rPr>
          <w:sz w:val="23"/>
          <w:szCs w:val="23"/>
          <w:lang w:eastAsia="en-US"/>
        </w:rPr>
      </w:pPr>
      <w:r w:rsidRPr="00277956">
        <w:rPr>
          <w:b/>
          <w:sz w:val="23"/>
          <w:szCs w:val="23"/>
        </w:rPr>
        <w:t xml:space="preserve">VII. </w:t>
      </w:r>
      <w:r w:rsidRPr="00277956">
        <w:rPr>
          <w:rFonts w:ascii="Times New Roman Bold" w:hAnsi="Times New Roman Bold"/>
          <w:b/>
          <w:sz w:val="23"/>
          <w:szCs w:val="23"/>
        </w:rPr>
        <w:t>Pušu atbildīgās personas</w:t>
      </w:r>
    </w:p>
    <w:p w:rsidR="00C24C13" w:rsidRPr="00277956" w:rsidRDefault="00C24C13" w:rsidP="00C24C13">
      <w:pPr>
        <w:widowControl w:val="0"/>
        <w:numPr>
          <w:ilvl w:val="0"/>
          <w:numId w:val="1"/>
        </w:numPr>
        <w:suppressAutoHyphens/>
        <w:spacing w:after="120"/>
        <w:jc w:val="both"/>
        <w:rPr>
          <w:rFonts w:eastAsia="Arial"/>
          <w:sz w:val="23"/>
          <w:szCs w:val="23"/>
          <w:lang w:eastAsia="ar-SA"/>
        </w:rPr>
      </w:pPr>
      <w:r w:rsidRPr="00277956">
        <w:rPr>
          <w:sz w:val="23"/>
          <w:szCs w:val="23"/>
          <w:lang w:eastAsia="lv-LV"/>
        </w:rPr>
        <w:t>no Pasūtītāja puses:</w:t>
      </w:r>
    </w:p>
    <w:p w:rsidR="0066536E" w:rsidRPr="00277956" w:rsidRDefault="0066536E" w:rsidP="0066536E">
      <w:pPr>
        <w:ind w:left="426"/>
        <w:jc w:val="both"/>
        <w:rPr>
          <w:sz w:val="23"/>
          <w:szCs w:val="23"/>
          <w:lang w:eastAsia="lv-LV"/>
        </w:rPr>
      </w:pPr>
      <w:r w:rsidRPr="00277956">
        <w:rPr>
          <w:sz w:val="23"/>
          <w:szCs w:val="23"/>
          <w:lang w:eastAsia="lv-LV"/>
        </w:rPr>
        <w:t>Vārds, uzvārds:</w:t>
      </w:r>
      <w:r w:rsidRPr="00277956">
        <w:rPr>
          <w:sz w:val="23"/>
          <w:szCs w:val="23"/>
          <w:lang w:eastAsia="lv-LV"/>
        </w:rPr>
        <w:tab/>
      </w:r>
      <w:r w:rsidRPr="00277956">
        <w:rPr>
          <w:b/>
          <w:sz w:val="23"/>
          <w:szCs w:val="23"/>
          <w:lang w:eastAsia="lv-LV"/>
        </w:rPr>
        <w:t>Harijs Vucins</w:t>
      </w:r>
      <w:r w:rsidRPr="00277956">
        <w:rPr>
          <w:sz w:val="23"/>
          <w:szCs w:val="23"/>
          <w:lang w:eastAsia="lv-LV"/>
        </w:rPr>
        <w:t>,</w:t>
      </w:r>
    </w:p>
    <w:p w:rsidR="0066536E" w:rsidRPr="00277956" w:rsidRDefault="0066536E" w:rsidP="0066536E">
      <w:pPr>
        <w:ind w:left="426"/>
        <w:jc w:val="both"/>
        <w:rPr>
          <w:sz w:val="23"/>
          <w:szCs w:val="23"/>
          <w:lang w:eastAsia="lv-LV"/>
        </w:rPr>
      </w:pPr>
      <w:r w:rsidRPr="00277956">
        <w:rPr>
          <w:sz w:val="23"/>
          <w:szCs w:val="23"/>
          <w:lang w:eastAsia="lv-LV"/>
        </w:rPr>
        <w:t>Amats:</w:t>
      </w:r>
      <w:r w:rsidRPr="00277956">
        <w:rPr>
          <w:sz w:val="23"/>
          <w:szCs w:val="23"/>
          <w:lang w:eastAsia="lv-LV"/>
        </w:rPr>
        <w:tab/>
      </w:r>
      <w:r w:rsidRPr="00277956">
        <w:rPr>
          <w:sz w:val="23"/>
          <w:szCs w:val="23"/>
          <w:lang w:eastAsia="lv-LV"/>
        </w:rPr>
        <w:tab/>
        <w:t>pilsētas svētku tehniskais direktors,</w:t>
      </w:r>
      <w:r w:rsidRPr="00277956">
        <w:rPr>
          <w:sz w:val="23"/>
          <w:szCs w:val="23"/>
          <w:lang w:eastAsia="lv-LV"/>
        </w:rPr>
        <w:tab/>
      </w:r>
    </w:p>
    <w:p w:rsidR="0066536E" w:rsidRPr="00277956" w:rsidRDefault="0066536E" w:rsidP="0066536E">
      <w:pPr>
        <w:ind w:left="426"/>
        <w:jc w:val="both"/>
        <w:rPr>
          <w:sz w:val="23"/>
          <w:szCs w:val="23"/>
          <w:lang w:eastAsia="lv-LV"/>
        </w:rPr>
      </w:pPr>
      <w:r w:rsidRPr="00277956">
        <w:rPr>
          <w:sz w:val="23"/>
          <w:szCs w:val="23"/>
          <w:lang w:eastAsia="lv-LV"/>
        </w:rPr>
        <w:t>Tālrunis:</w:t>
      </w:r>
      <w:r w:rsidRPr="00277956">
        <w:rPr>
          <w:sz w:val="23"/>
          <w:szCs w:val="23"/>
          <w:lang w:eastAsia="lv-LV"/>
        </w:rPr>
        <w:tab/>
      </w:r>
      <w:r w:rsidRPr="00277956">
        <w:rPr>
          <w:sz w:val="23"/>
          <w:szCs w:val="23"/>
          <w:lang w:eastAsia="lv-LV"/>
        </w:rPr>
        <w:tab/>
      </w:r>
      <w:r w:rsidRPr="00277956">
        <w:rPr>
          <w:rFonts w:eastAsiaTheme="minorHAnsi"/>
          <w:sz w:val="23"/>
          <w:szCs w:val="23"/>
        </w:rPr>
        <w:t>29168771</w:t>
      </w:r>
      <w:r w:rsidRPr="00277956">
        <w:rPr>
          <w:sz w:val="23"/>
          <w:szCs w:val="23"/>
          <w:lang w:eastAsia="lv-LV"/>
        </w:rPr>
        <w:t>,</w:t>
      </w:r>
      <w:r w:rsidRPr="00277956">
        <w:rPr>
          <w:sz w:val="23"/>
          <w:szCs w:val="23"/>
          <w:lang w:eastAsia="lv-LV"/>
        </w:rPr>
        <w:tab/>
      </w:r>
      <w:r w:rsidRPr="00277956">
        <w:rPr>
          <w:sz w:val="23"/>
          <w:szCs w:val="23"/>
          <w:lang w:eastAsia="lv-LV"/>
        </w:rPr>
        <w:tab/>
      </w:r>
    </w:p>
    <w:p w:rsidR="00C24C13" w:rsidRPr="00277956" w:rsidRDefault="0066536E" w:rsidP="0066536E">
      <w:pPr>
        <w:ind w:left="426"/>
        <w:jc w:val="both"/>
        <w:rPr>
          <w:sz w:val="23"/>
          <w:szCs w:val="23"/>
          <w:lang w:eastAsia="lv-LV"/>
        </w:rPr>
      </w:pPr>
      <w:r w:rsidRPr="00277956">
        <w:rPr>
          <w:sz w:val="23"/>
          <w:szCs w:val="23"/>
          <w:lang w:eastAsia="lv-LV"/>
        </w:rPr>
        <w:t>E-pasta adrese:</w:t>
      </w:r>
      <w:r w:rsidRPr="00277956">
        <w:rPr>
          <w:sz w:val="23"/>
          <w:szCs w:val="23"/>
          <w:lang w:eastAsia="lv-LV"/>
        </w:rPr>
        <w:tab/>
      </w:r>
      <w:hyperlink r:id="rId7" w:history="1">
        <w:r w:rsidRPr="00277956">
          <w:rPr>
            <w:rStyle w:val="Hyperlink"/>
            <w:rFonts w:eastAsia="Calibri"/>
            <w:sz w:val="23"/>
            <w:szCs w:val="23"/>
          </w:rPr>
          <w:t>harijs@13stavs.lv</w:t>
        </w:r>
      </w:hyperlink>
    </w:p>
    <w:p w:rsidR="00C24C13" w:rsidRPr="00277956" w:rsidRDefault="00C24C13" w:rsidP="0066536E">
      <w:pPr>
        <w:widowControl w:val="0"/>
        <w:numPr>
          <w:ilvl w:val="0"/>
          <w:numId w:val="1"/>
        </w:numPr>
        <w:suppressAutoHyphens/>
        <w:spacing w:before="120" w:after="120"/>
        <w:ind w:left="357" w:hanging="357"/>
        <w:jc w:val="both"/>
        <w:rPr>
          <w:rFonts w:eastAsia="Arial"/>
          <w:sz w:val="23"/>
          <w:szCs w:val="23"/>
          <w:lang w:eastAsia="ar-SA"/>
        </w:rPr>
      </w:pPr>
      <w:r w:rsidRPr="00277956">
        <w:rPr>
          <w:sz w:val="23"/>
          <w:szCs w:val="23"/>
          <w:lang w:eastAsia="lv-LV"/>
        </w:rPr>
        <w:t>no Izpildītāja puses:</w:t>
      </w:r>
    </w:p>
    <w:p w:rsidR="00C24C13" w:rsidRPr="00277956" w:rsidRDefault="00C24C13" w:rsidP="00C24C13">
      <w:pPr>
        <w:tabs>
          <w:tab w:val="left" w:pos="142"/>
        </w:tabs>
        <w:ind w:left="360"/>
        <w:jc w:val="both"/>
        <w:rPr>
          <w:sz w:val="23"/>
          <w:szCs w:val="23"/>
          <w:lang w:eastAsia="lv-LV"/>
        </w:rPr>
      </w:pPr>
      <w:r w:rsidRPr="00277956">
        <w:rPr>
          <w:sz w:val="23"/>
          <w:szCs w:val="23"/>
          <w:lang w:eastAsia="lv-LV"/>
        </w:rPr>
        <w:t>Vārds, uzvārds:</w:t>
      </w:r>
      <w:r w:rsidRPr="00277956">
        <w:rPr>
          <w:sz w:val="23"/>
          <w:szCs w:val="23"/>
          <w:lang w:eastAsia="lv-LV"/>
        </w:rPr>
        <w:tab/>
      </w:r>
      <w:proofErr w:type="spellStart"/>
      <w:r w:rsidR="00525679" w:rsidRPr="00277956">
        <w:rPr>
          <w:b/>
          <w:sz w:val="23"/>
          <w:szCs w:val="23"/>
          <w:lang w:eastAsia="lv-LV"/>
        </w:rPr>
        <w:t>Jevģenijs</w:t>
      </w:r>
      <w:proofErr w:type="spellEnd"/>
      <w:r w:rsidR="00525679" w:rsidRPr="00277956">
        <w:rPr>
          <w:b/>
          <w:sz w:val="23"/>
          <w:szCs w:val="23"/>
          <w:lang w:eastAsia="lv-LV"/>
        </w:rPr>
        <w:t xml:space="preserve"> </w:t>
      </w:r>
      <w:proofErr w:type="spellStart"/>
      <w:r w:rsidR="00525679" w:rsidRPr="00277956">
        <w:rPr>
          <w:b/>
          <w:sz w:val="23"/>
          <w:szCs w:val="23"/>
          <w:lang w:eastAsia="lv-LV"/>
        </w:rPr>
        <w:t>Vladimirovs</w:t>
      </w:r>
      <w:proofErr w:type="spellEnd"/>
      <w:r w:rsidR="006D2450">
        <w:rPr>
          <w:b/>
          <w:sz w:val="23"/>
          <w:szCs w:val="23"/>
          <w:lang w:eastAsia="lv-LV"/>
        </w:rPr>
        <w:t>,</w:t>
      </w:r>
    </w:p>
    <w:p w:rsidR="00C24C13" w:rsidRPr="00277956" w:rsidRDefault="00525679" w:rsidP="006D2450">
      <w:pPr>
        <w:tabs>
          <w:tab w:val="left" w:pos="142"/>
          <w:tab w:val="left" w:pos="2127"/>
        </w:tabs>
        <w:ind w:left="360"/>
        <w:jc w:val="both"/>
        <w:rPr>
          <w:sz w:val="23"/>
          <w:szCs w:val="23"/>
          <w:lang w:eastAsia="lv-LV"/>
        </w:rPr>
      </w:pPr>
      <w:r w:rsidRPr="00277956">
        <w:rPr>
          <w:sz w:val="23"/>
          <w:szCs w:val="23"/>
          <w:lang w:eastAsia="lv-LV"/>
        </w:rPr>
        <w:t>Amats</w:t>
      </w:r>
      <w:r w:rsidRPr="00277956">
        <w:rPr>
          <w:sz w:val="23"/>
          <w:szCs w:val="23"/>
          <w:lang w:eastAsia="lv-LV"/>
        </w:rPr>
        <w:tab/>
      </w:r>
      <w:r w:rsidR="006D2450">
        <w:rPr>
          <w:sz w:val="23"/>
          <w:szCs w:val="23"/>
          <w:lang w:eastAsia="lv-LV"/>
        </w:rPr>
        <w:t xml:space="preserve"> </w:t>
      </w:r>
      <w:r w:rsidRPr="00277956">
        <w:rPr>
          <w:sz w:val="23"/>
          <w:szCs w:val="23"/>
          <w:lang w:eastAsia="lv-LV"/>
        </w:rPr>
        <w:t>valdes loceklis</w:t>
      </w:r>
      <w:r w:rsidR="006D2450">
        <w:rPr>
          <w:sz w:val="23"/>
          <w:szCs w:val="23"/>
          <w:lang w:eastAsia="lv-LV"/>
        </w:rPr>
        <w:t>,</w:t>
      </w:r>
    </w:p>
    <w:p w:rsidR="00C24C13" w:rsidRPr="00277956" w:rsidRDefault="00C24C13" w:rsidP="00C24C13">
      <w:pPr>
        <w:tabs>
          <w:tab w:val="left" w:pos="142"/>
        </w:tabs>
        <w:ind w:left="360"/>
        <w:jc w:val="both"/>
        <w:rPr>
          <w:sz w:val="23"/>
          <w:szCs w:val="23"/>
          <w:lang w:eastAsia="lv-LV"/>
        </w:rPr>
      </w:pPr>
      <w:r w:rsidRPr="00277956">
        <w:rPr>
          <w:sz w:val="23"/>
          <w:szCs w:val="23"/>
          <w:lang w:eastAsia="lv-LV"/>
        </w:rPr>
        <w:t>Tālrunis:</w:t>
      </w:r>
      <w:r w:rsidRPr="00277956">
        <w:rPr>
          <w:sz w:val="23"/>
          <w:szCs w:val="23"/>
          <w:lang w:eastAsia="lv-LV"/>
        </w:rPr>
        <w:tab/>
      </w:r>
      <w:r w:rsidR="00525679" w:rsidRPr="00277956">
        <w:rPr>
          <w:sz w:val="23"/>
          <w:szCs w:val="23"/>
          <w:lang w:eastAsia="lv-LV"/>
        </w:rPr>
        <w:tab/>
        <w:t>29209686</w:t>
      </w:r>
      <w:r w:rsidR="006D2450">
        <w:rPr>
          <w:sz w:val="23"/>
          <w:szCs w:val="23"/>
          <w:lang w:eastAsia="lv-LV"/>
        </w:rPr>
        <w:t>,</w:t>
      </w:r>
    </w:p>
    <w:p w:rsidR="00C24C13" w:rsidRPr="00277956" w:rsidRDefault="00C24C13" w:rsidP="00C24C13">
      <w:pPr>
        <w:tabs>
          <w:tab w:val="left" w:pos="142"/>
        </w:tabs>
        <w:ind w:left="360"/>
        <w:jc w:val="both"/>
        <w:rPr>
          <w:sz w:val="23"/>
          <w:szCs w:val="23"/>
          <w:lang w:eastAsia="lv-LV"/>
        </w:rPr>
      </w:pPr>
      <w:r w:rsidRPr="00277956">
        <w:rPr>
          <w:sz w:val="23"/>
          <w:szCs w:val="23"/>
          <w:lang w:eastAsia="lv-LV"/>
        </w:rPr>
        <w:t>E-pasta adrese:</w:t>
      </w:r>
      <w:r w:rsidRPr="00277956">
        <w:rPr>
          <w:sz w:val="23"/>
          <w:szCs w:val="23"/>
          <w:lang w:eastAsia="lv-LV"/>
        </w:rPr>
        <w:tab/>
      </w:r>
      <w:hyperlink r:id="rId8" w:history="1">
        <w:r w:rsidR="00525679" w:rsidRPr="00277956">
          <w:rPr>
            <w:rStyle w:val="Hyperlink"/>
            <w:sz w:val="23"/>
            <w:szCs w:val="23"/>
            <w:lang w:eastAsia="lv-LV"/>
          </w:rPr>
          <w:t>klubs.disk.daugavpils@mail.ru</w:t>
        </w:r>
      </w:hyperlink>
      <w:r w:rsidR="00525679" w:rsidRPr="00277956">
        <w:rPr>
          <w:sz w:val="23"/>
          <w:szCs w:val="23"/>
          <w:lang w:eastAsia="lv-LV"/>
        </w:rPr>
        <w:t xml:space="preserve"> </w:t>
      </w:r>
    </w:p>
    <w:p w:rsidR="00C24C13" w:rsidRPr="00277956" w:rsidRDefault="00C24C13" w:rsidP="00C24C13">
      <w:pPr>
        <w:widowControl w:val="0"/>
        <w:numPr>
          <w:ilvl w:val="0"/>
          <w:numId w:val="1"/>
        </w:numPr>
        <w:suppressAutoHyphens/>
        <w:spacing w:before="120" w:after="120"/>
        <w:ind w:left="357" w:hanging="357"/>
        <w:jc w:val="both"/>
        <w:rPr>
          <w:rFonts w:eastAsia="Arial"/>
          <w:sz w:val="23"/>
          <w:szCs w:val="23"/>
          <w:lang w:eastAsia="ar-SA"/>
        </w:rPr>
      </w:pPr>
      <w:r w:rsidRPr="00277956">
        <w:rPr>
          <w:sz w:val="23"/>
          <w:szCs w:val="23"/>
          <w:lang w:eastAsia="lv-LV"/>
        </w:rPr>
        <w:t>Pušu atbildīgās personas ir atbildīgas par Līguma izpildes uzraudzīšanu, tai skaitā, par Pakalpojuma pieņemšanas – nodošanas akta noformēšanu, iesniegšanu un parakstīšanu atbilstoši šā Līguma prasībām, savlaicīgu rēķinu iesniegšanu un pieņemšanu, apstiprināšanu un nodošanu apmaksai, aktu parakstīšanu.</w:t>
      </w:r>
    </w:p>
    <w:p w:rsidR="00277956" w:rsidRPr="006D2450" w:rsidRDefault="00277956" w:rsidP="00C24C13">
      <w:pPr>
        <w:autoSpaceDE w:val="0"/>
        <w:autoSpaceDN w:val="0"/>
        <w:adjustRightInd w:val="0"/>
        <w:rPr>
          <w:sz w:val="23"/>
          <w:szCs w:val="23"/>
        </w:rPr>
      </w:pPr>
      <w:r w:rsidRPr="006D2450">
        <w:rPr>
          <w:sz w:val="23"/>
          <w:szCs w:val="23"/>
        </w:rPr>
        <w:t>Pielikumā: Tehniskā piedāvājuma kopija</w:t>
      </w:r>
      <w:r w:rsidR="006D2450" w:rsidRPr="006D2450">
        <w:rPr>
          <w:sz w:val="23"/>
          <w:szCs w:val="23"/>
        </w:rPr>
        <w:t>.</w:t>
      </w:r>
    </w:p>
    <w:p w:rsidR="006D2450" w:rsidRPr="00277956" w:rsidRDefault="006D2450" w:rsidP="00C24C13">
      <w:pPr>
        <w:autoSpaceDE w:val="0"/>
        <w:autoSpaceDN w:val="0"/>
        <w:adjustRightInd w:val="0"/>
        <w:rPr>
          <w:b/>
          <w:sz w:val="23"/>
          <w:szCs w:val="23"/>
        </w:rPr>
      </w:pPr>
    </w:p>
    <w:p w:rsidR="00F5348B" w:rsidRPr="00277956" w:rsidRDefault="00C24C13" w:rsidP="00751151">
      <w:pPr>
        <w:autoSpaceDE w:val="0"/>
        <w:autoSpaceDN w:val="0"/>
        <w:adjustRightInd w:val="0"/>
        <w:jc w:val="center"/>
        <w:rPr>
          <w:b/>
          <w:sz w:val="23"/>
          <w:szCs w:val="23"/>
        </w:rPr>
      </w:pPr>
      <w:r w:rsidRPr="00277956">
        <w:rPr>
          <w:b/>
          <w:sz w:val="23"/>
          <w:szCs w:val="23"/>
        </w:rPr>
        <w:t>VIII. Pušu paraksti un rekvizīti</w:t>
      </w:r>
    </w:p>
    <w:p w:rsidR="00751151" w:rsidRPr="00277956" w:rsidRDefault="00751151" w:rsidP="00C24C13">
      <w:pPr>
        <w:rPr>
          <w:b/>
          <w:sz w:val="23"/>
          <w:szCs w:val="23"/>
        </w:rPr>
      </w:pPr>
    </w:p>
    <w:tbl>
      <w:tblPr>
        <w:tblW w:w="10298" w:type="dxa"/>
        <w:tblInd w:w="-92" w:type="dxa"/>
        <w:tblLook w:val="0000" w:firstRow="0" w:lastRow="0" w:firstColumn="0" w:lastColumn="0" w:noHBand="0" w:noVBand="0"/>
      </w:tblPr>
      <w:tblGrid>
        <w:gridCol w:w="5054"/>
        <w:gridCol w:w="5244"/>
      </w:tblGrid>
      <w:tr w:rsidR="00751151" w:rsidRPr="00751151" w:rsidTr="00760B75">
        <w:tc>
          <w:tcPr>
            <w:tcW w:w="5054" w:type="dxa"/>
            <w:tcBorders>
              <w:top w:val="nil"/>
              <w:left w:val="nil"/>
              <w:bottom w:val="nil"/>
              <w:right w:val="nil"/>
            </w:tcBorders>
          </w:tcPr>
          <w:p w:rsidR="00751151" w:rsidRPr="00751151" w:rsidRDefault="00751151" w:rsidP="00751151">
            <w:pPr>
              <w:suppressAutoHyphens/>
              <w:rPr>
                <w:b/>
                <w:bCs/>
                <w:sz w:val="23"/>
                <w:szCs w:val="23"/>
                <w:lang w:eastAsia="ar-SA"/>
              </w:rPr>
            </w:pPr>
            <w:r w:rsidRPr="00751151">
              <w:rPr>
                <w:b/>
                <w:bCs/>
                <w:sz w:val="23"/>
                <w:szCs w:val="23"/>
                <w:lang w:eastAsia="ar-SA"/>
              </w:rPr>
              <w:t>PASŪTĪTĀJS</w:t>
            </w:r>
          </w:p>
          <w:p w:rsidR="00751151" w:rsidRPr="00751151" w:rsidRDefault="00751151" w:rsidP="00751151">
            <w:pPr>
              <w:suppressAutoHyphens/>
              <w:spacing w:before="120"/>
              <w:rPr>
                <w:b/>
                <w:sz w:val="23"/>
                <w:szCs w:val="23"/>
                <w:lang w:eastAsia="ar-SA"/>
              </w:rPr>
            </w:pPr>
            <w:r w:rsidRPr="00751151">
              <w:rPr>
                <w:b/>
                <w:sz w:val="23"/>
                <w:szCs w:val="23"/>
                <w:lang w:eastAsia="ar-SA"/>
              </w:rPr>
              <w:t xml:space="preserve">Daugavpils pilsētas domes </w:t>
            </w:r>
          </w:p>
          <w:p w:rsidR="00751151" w:rsidRPr="00751151" w:rsidRDefault="00751151" w:rsidP="00751151">
            <w:pPr>
              <w:suppressAutoHyphens/>
              <w:rPr>
                <w:b/>
                <w:bCs/>
                <w:sz w:val="23"/>
                <w:szCs w:val="23"/>
                <w:lang w:eastAsia="ar-SA"/>
              </w:rPr>
            </w:pPr>
            <w:r w:rsidRPr="00751151">
              <w:rPr>
                <w:b/>
                <w:sz w:val="23"/>
                <w:szCs w:val="23"/>
                <w:lang w:eastAsia="ar-SA"/>
              </w:rPr>
              <w:t>Kultūras pārvalde</w:t>
            </w:r>
          </w:p>
          <w:p w:rsidR="00751151" w:rsidRPr="00751151" w:rsidRDefault="00751151" w:rsidP="00751151">
            <w:pPr>
              <w:suppressAutoHyphens/>
              <w:rPr>
                <w:sz w:val="23"/>
                <w:szCs w:val="23"/>
                <w:lang w:eastAsia="ar-SA"/>
              </w:rPr>
            </w:pPr>
            <w:proofErr w:type="spellStart"/>
            <w:r w:rsidRPr="00751151">
              <w:rPr>
                <w:sz w:val="23"/>
                <w:szCs w:val="23"/>
                <w:lang w:eastAsia="ar-SA"/>
              </w:rPr>
              <w:t>reģ.Nr</w:t>
            </w:r>
            <w:proofErr w:type="spellEnd"/>
            <w:r w:rsidRPr="00751151">
              <w:rPr>
                <w:sz w:val="23"/>
                <w:szCs w:val="23"/>
                <w:lang w:eastAsia="ar-SA"/>
              </w:rPr>
              <w:t>. 90001206849</w:t>
            </w:r>
          </w:p>
          <w:p w:rsidR="00751151" w:rsidRPr="00751151" w:rsidRDefault="00751151" w:rsidP="00751151">
            <w:pPr>
              <w:suppressAutoHyphens/>
              <w:rPr>
                <w:sz w:val="23"/>
                <w:szCs w:val="23"/>
                <w:lang w:eastAsia="ar-SA"/>
              </w:rPr>
            </w:pPr>
            <w:r w:rsidRPr="00751151">
              <w:rPr>
                <w:sz w:val="23"/>
                <w:szCs w:val="23"/>
                <w:lang w:eastAsia="ar-SA"/>
              </w:rPr>
              <w:t xml:space="preserve">Krišjāņa Valdemāra 13, </w:t>
            </w:r>
          </w:p>
          <w:p w:rsidR="00751151" w:rsidRPr="00751151" w:rsidRDefault="00751151" w:rsidP="00751151">
            <w:pPr>
              <w:suppressAutoHyphens/>
              <w:rPr>
                <w:sz w:val="23"/>
                <w:szCs w:val="23"/>
                <w:lang w:eastAsia="ar-SA"/>
              </w:rPr>
            </w:pPr>
            <w:r w:rsidRPr="00751151">
              <w:rPr>
                <w:sz w:val="23"/>
                <w:szCs w:val="23"/>
                <w:lang w:eastAsia="ar-SA"/>
              </w:rPr>
              <w:t>Daugavpils, LV – 5401</w:t>
            </w:r>
          </w:p>
          <w:p w:rsidR="00751151" w:rsidRPr="00277956" w:rsidRDefault="00751151" w:rsidP="00751151">
            <w:pPr>
              <w:suppressAutoHyphens/>
              <w:rPr>
                <w:sz w:val="23"/>
                <w:szCs w:val="23"/>
                <w:lang w:eastAsia="ar-SA"/>
              </w:rPr>
            </w:pPr>
          </w:p>
          <w:p w:rsidR="00751151" w:rsidRPr="00751151" w:rsidRDefault="00751151" w:rsidP="00751151">
            <w:pPr>
              <w:suppressAutoHyphens/>
              <w:rPr>
                <w:sz w:val="23"/>
                <w:szCs w:val="23"/>
                <w:lang w:eastAsia="ar-SA"/>
              </w:rPr>
            </w:pPr>
            <w:r w:rsidRPr="00751151">
              <w:rPr>
                <w:sz w:val="23"/>
                <w:szCs w:val="23"/>
                <w:lang w:eastAsia="ar-SA"/>
              </w:rPr>
              <w:t xml:space="preserve">Vadītāja                 </w:t>
            </w:r>
            <w:r w:rsidRPr="00751151">
              <w:rPr>
                <w:sz w:val="23"/>
                <w:szCs w:val="23"/>
                <w:lang w:eastAsia="ar-SA"/>
              </w:rPr>
              <w:br/>
            </w:r>
            <w:proofErr w:type="spellStart"/>
            <w:r w:rsidRPr="00751151">
              <w:rPr>
                <w:sz w:val="23"/>
                <w:szCs w:val="23"/>
                <w:lang w:eastAsia="ar-SA"/>
              </w:rPr>
              <w:t>E.Kleščinska</w:t>
            </w:r>
            <w:proofErr w:type="spellEnd"/>
            <w:r w:rsidRPr="00751151">
              <w:rPr>
                <w:sz w:val="23"/>
                <w:szCs w:val="23"/>
                <w:lang w:eastAsia="ar-SA"/>
              </w:rPr>
              <w:t>___________________________</w:t>
            </w:r>
            <w:bookmarkStart w:id="1" w:name="_Hlk388279164"/>
          </w:p>
        </w:tc>
        <w:tc>
          <w:tcPr>
            <w:tcW w:w="5244" w:type="dxa"/>
            <w:tcBorders>
              <w:top w:val="nil"/>
              <w:left w:val="nil"/>
              <w:bottom w:val="nil"/>
              <w:right w:val="nil"/>
            </w:tcBorders>
          </w:tcPr>
          <w:p w:rsidR="00751151" w:rsidRPr="00751151" w:rsidRDefault="00751151" w:rsidP="00751151">
            <w:pPr>
              <w:suppressAutoHyphens/>
              <w:ind w:left="34"/>
              <w:rPr>
                <w:b/>
                <w:sz w:val="23"/>
                <w:szCs w:val="23"/>
                <w:lang w:eastAsia="ar-SA"/>
              </w:rPr>
            </w:pPr>
            <w:r w:rsidRPr="00751151">
              <w:rPr>
                <w:b/>
                <w:sz w:val="23"/>
                <w:szCs w:val="23"/>
                <w:lang w:eastAsia="ar-SA"/>
              </w:rPr>
              <w:t>IZPILDĪTĀJS:</w:t>
            </w:r>
          </w:p>
          <w:p w:rsidR="00751151" w:rsidRPr="00751151" w:rsidRDefault="00760B75" w:rsidP="00751151">
            <w:pPr>
              <w:suppressAutoHyphens/>
              <w:spacing w:before="120"/>
              <w:rPr>
                <w:b/>
                <w:sz w:val="23"/>
                <w:szCs w:val="23"/>
                <w:lang w:eastAsia="ar-SA"/>
              </w:rPr>
            </w:pPr>
            <w:r w:rsidRPr="00277956">
              <w:rPr>
                <w:b/>
                <w:sz w:val="23"/>
                <w:szCs w:val="23"/>
                <w:lang w:eastAsia="ar-SA"/>
              </w:rPr>
              <w:t>Biedrība</w:t>
            </w:r>
            <w:r w:rsidR="00751151" w:rsidRPr="00751151">
              <w:rPr>
                <w:b/>
                <w:sz w:val="23"/>
                <w:szCs w:val="23"/>
                <w:lang w:eastAsia="ar-SA"/>
              </w:rPr>
              <w:t xml:space="preserve"> „</w:t>
            </w:r>
            <w:r w:rsidRPr="00277956">
              <w:rPr>
                <w:b/>
                <w:sz w:val="23"/>
                <w:szCs w:val="23"/>
                <w:lang w:eastAsia="ar-SA"/>
              </w:rPr>
              <w:t xml:space="preserve">Daugavpils izpletņlēcēju </w:t>
            </w:r>
            <w:r w:rsidR="00277956">
              <w:rPr>
                <w:b/>
                <w:sz w:val="23"/>
                <w:szCs w:val="23"/>
                <w:lang w:eastAsia="ar-SA"/>
              </w:rPr>
              <w:br/>
            </w:r>
            <w:r w:rsidRPr="00277956">
              <w:rPr>
                <w:b/>
                <w:sz w:val="23"/>
                <w:szCs w:val="23"/>
                <w:lang w:eastAsia="ar-SA"/>
              </w:rPr>
              <w:t>sporta klubs</w:t>
            </w:r>
            <w:r w:rsidR="00751151" w:rsidRPr="00751151">
              <w:rPr>
                <w:b/>
                <w:sz w:val="23"/>
                <w:szCs w:val="23"/>
                <w:lang w:eastAsia="ar-SA"/>
              </w:rPr>
              <w:t>”</w:t>
            </w:r>
          </w:p>
          <w:p w:rsidR="00751151" w:rsidRPr="00751151" w:rsidRDefault="00751151" w:rsidP="00751151">
            <w:pPr>
              <w:suppressAutoHyphens/>
              <w:rPr>
                <w:sz w:val="23"/>
                <w:szCs w:val="23"/>
                <w:lang w:eastAsia="ar-SA"/>
              </w:rPr>
            </w:pPr>
            <w:r w:rsidRPr="00751151">
              <w:rPr>
                <w:sz w:val="23"/>
                <w:szCs w:val="23"/>
                <w:lang w:eastAsia="ar-SA"/>
              </w:rPr>
              <w:t>reģ.Nr.</w:t>
            </w:r>
            <w:r w:rsidR="00760B75" w:rsidRPr="00277956">
              <w:rPr>
                <w:sz w:val="23"/>
                <w:szCs w:val="23"/>
                <w:lang w:eastAsia="ar-SA"/>
              </w:rPr>
              <w:t>40008040124</w:t>
            </w:r>
          </w:p>
          <w:p w:rsidR="00751151" w:rsidRPr="00751151" w:rsidRDefault="00760B75" w:rsidP="00751151">
            <w:pPr>
              <w:suppressAutoHyphens/>
              <w:rPr>
                <w:sz w:val="23"/>
                <w:szCs w:val="23"/>
                <w:lang w:eastAsia="ar-SA"/>
              </w:rPr>
            </w:pPr>
            <w:r w:rsidRPr="00277956">
              <w:rPr>
                <w:sz w:val="23"/>
                <w:szCs w:val="23"/>
              </w:rPr>
              <w:t>Bauskas iela 107 - 24, Daugavpils</w:t>
            </w:r>
            <w:r w:rsidR="00751151" w:rsidRPr="00751151">
              <w:rPr>
                <w:sz w:val="23"/>
                <w:szCs w:val="23"/>
                <w:lang w:eastAsia="ar-SA"/>
              </w:rPr>
              <w:t xml:space="preserve">, </w:t>
            </w:r>
            <w:r w:rsidRPr="00277956">
              <w:rPr>
                <w:sz w:val="23"/>
                <w:szCs w:val="23"/>
                <w:lang w:eastAsia="ar-SA"/>
              </w:rPr>
              <w:t>LV - 5417</w:t>
            </w:r>
          </w:p>
          <w:p w:rsidR="00751151" w:rsidRPr="00751151" w:rsidRDefault="00751151" w:rsidP="00751151">
            <w:pPr>
              <w:suppressAutoHyphens/>
              <w:rPr>
                <w:sz w:val="23"/>
                <w:szCs w:val="23"/>
                <w:lang w:eastAsia="ar-SA"/>
              </w:rPr>
            </w:pPr>
          </w:p>
          <w:p w:rsidR="00751151" w:rsidRPr="00751151" w:rsidRDefault="00751151" w:rsidP="00751151">
            <w:pPr>
              <w:suppressAutoHyphens/>
              <w:rPr>
                <w:sz w:val="23"/>
                <w:szCs w:val="23"/>
                <w:lang w:eastAsia="ar-SA"/>
              </w:rPr>
            </w:pPr>
          </w:p>
          <w:p w:rsidR="00751151" w:rsidRPr="00751151" w:rsidRDefault="00751151" w:rsidP="00760B75">
            <w:pPr>
              <w:suppressAutoHyphens/>
              <w:rPr>
                <w:sz w:val="23"/>
                <w:szCs w:val="23"/>
                <w:lang w:eastAsia="ar-SA"/>
              </w:rPr>
            </w:pPr>
            <w:r w:rsidRPr="00751151">
              <w:rPr>
                <w:sz w:val="23"/>
                <w:szCs w:val="23"/>
                <w:lang w:eastAsia="ar-SA"/>
              </w:rPr>
              <w:t xml:space="preserve">Valdes priekšsēdētājs                   </w:t>
            </w:r>
            <w:r w:rsidRPr="00751151">
              <w:rPr>
                <w:sz w:val="23"/>
                <w:szCs w:val="23"/>
                <w:lang w:eastAsia="ar-SA"/>
              </w:rPr>
              <w:br/>
            </w:r>
            <w:proofErr w:type="spellStart"/>
            <w:r w:rsidRPr="00751151">
              <w:rPr>
                <w:sz w:val="23"/>
                <w:szCs w:val="23"/>
                <w:lang w:eastAsia="ar-SA"/>
              </w:rPr>
              <w:t>A.</w:t>
            </w:r>
            <w:r w:rsidR="00760B75" w:rsidRPr="00277956">
              <w:rPr>
                <w:sz w:val="23"/>
                <w:szCs w:val="23"/>
                <w:lang w:eastAsia="ar-SA"/>
              </w:rPr>
              <w:t>Oļehnovičs</w:t>
            </w:r>
            <w:proofErr w:type="spellEnd"/>
            <w:r w:rsidRPr="00751151">
              <w:rPr>
                <w:sz w:val="23"/>
                <w:szCs w:val="23"/>
                <w:lang w:eastAsia="ar-SA"/>
              </w:rPr>
              <w:t xml:space="preserve"> __________________________</w:t>
            </w:r>
          </w:p>
        </w:tc>
      </w:tr>
      <w:bookmarkEnd w:id="1"/>
    </w:tbl>
    <w:p w:rsidR="00751151" w:rsidRPr="00277956" w:rsidRDefault="00751151" w:rsidP="00C24C13">
      <w:pPr>
        <w:rPr>
          <w:sz w:val="23"/>
          <w:szCs w:val="23"/>
        </w:rPr>
      </w:pPr>
    </w:p>
    <w:sectPr w:rsidR="00751151" w:rsidRPr="00277956" w:rsidSect="00E344D3">
      <w:footerReference w:type="default" r:id="rId9"/>
      <w:pgSz w:w="12240" w:h="15840"/>
      <w:pgMar w:top="1440" w:right="1041" w:bottom="1440" w:left="184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79" w:rsidRDefault="00525679" w:rsidP="00525679">
      <w:r>
        <w:separator/>
      </w:r>
    </w:p>
  </w:endnote>
  <w:endnote w:type="continuationSeparator" w:id="0">
    <w:p w:rsidR="00525679" w:rsidRDefault="00525679" w:rsidP="0052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467445"/>
      <w:docPartObj>
        <w:docPartGallery w:val="Page Numbers (Bottom of Page)"/>
        <w:docPartUnique/>
      </w:docPartObj>
    </w:sdtPr>
    <w:sdtEndPr>
      <w:rPr>
        <w:noProof/>
      </w:rPr>
    </w:sdtEndPr>
    <w:sdtContent>
      <w:p w:rsidR="00525679" w:rsidRDefault="00525679">
        <w:pPr>
          <w:pStyle w:val="Footer"/>
          <w:jc w:val="center"/>
        </w:pPr>
        <w:r>
          <w:fldChar w:fldCharType="begin"/>
        </w:r>
        <w:r>
          <w:instrText xml:space="preserve"> PAGE   \* MERGEFORMAT </w:instrText>
        </w:r>
        <w:r>
          <w:fldChar w:fldCharType="separate"/>
        </w:r>
        <w:r w:rsidR="0011374E">
          <w:rPr>
            <w:noProof/>
          </w:rPr>
          <w:t>3</w:t>
        </w:r>
        <w:r>
          <w:rPr>
            <w:noProof/>
          </w:rPr>
          <w:fldChar w:fldCharType="end"/>
        </w:r>
      </w:p>
    </w:sdtContent>
  </w:sdt>
  <w:p w:rsidR="00525679" w:rsidRDefault="00525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79" w:rsidRDefault="00525679" w:rsidP="00525679">
      <w:r>
        <w:separator/>
      </w:r>
    </w:p>
  </w:footnote>
  <w:footnote w:type="continuationSeparator" w:id="0">
    <w:p w:rsidR="00525679" w:rsidRDefault="00525679" w:rsidP="005256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123F"/>
    <w:multiLevelType w:val="multilevel"/>
    <w:tmpl w:val="46D83C20"/>
    <w:lvl w:ilvl="0">
      <w:start w:val="1"/>
      <w:numFmt w:val="decimal"/>
      <w:lvlText w:val="%1."/>
      <w:lvlJc w:val="left"/>
      <w:pPr>
        <w:ind w:left="360" w:hanging="360"/>
      </w:pPr>
      <w:rPr>
        <w:rFonts w:ascii="Times New Roman" w:hAnsi="Times New Roman"/>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13"/>
    <w:rsid w:val="0011374E"/>
    <w:rsid w:val="00235E87"/>
    <w:rsid w:val="00277956"/>
    <w:rsid w:val="00525679"/>
    <w:rsid w:val="005F49F9"/>
    <w:rsid w:val="00642DC5"/>
    <w:rsid w:val="0066536E"/>
    <w:rsid w:val="006D2450"/>
    <w:rsid w:val="00751151"/>
    <w:rsid w:val="00760B75"/>
    <w:rsid w:val="008531F8"/>
    <w:rsid w:val="0088080C"/>
    <w:rsid w:val="00A83D64"/>
    <w:rsid w:val="00C24C13"/>
    <w:rsid w:val="00DD2F38"/>
    <w:rsid w:val="00E11E6E"/>
    <w:rsid w:val="00E344D3"/>
    <w:rsid w:val="00E85457"/>
    <w:rsid w:val="00F23297"/>
    <w:rsid w:val="00F356A1"/>
    <w:rsid w:val="00F5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E1473-2FC2-46AF-AC74-DFEED560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C13"/>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4C13"/>
    <w:pPr>
      <w:ind w:left="720"/>
      <w:contextualSpacing/>
    </w:pPr>
    <w:rPr>
      <w:lang w:eastAsia="lv-LV"/>
    </w:rPr>
  </w:style>
  <w:style w:type="character" w:styleId="Hyperlink">
    <w:name w:val="Hyperlink"/>
    <w:basedOn w:val="DefaultParagraphFont"/>
    <w:uiPriority w:val="99"/>
    <w:unhideWhenUsed/>
    <w:rsid w:val="0066536E"/>
    <w:rPr>
      <w:color w:val="0563C1" w:themeColor="hyperlink"/>
      <w:u w:val="single"/>
    </w:rPr>
  </w:style>
  <w:style w:type="paragraph" w:styleId="Header">
    <w:name w:val="header"/>
    <w:basedOn w:val="Normal"/>
    <w:link w:val="HeaderChar"/>
    <w:uiPriority w:val="99"/>
    <w:unhideWhenUsed/>
    <w:rsid w:val="00525679"/>
    <w:pPr>
      <w:tabs>
        <w:tab w:val="center" w:pos="4680"/>
        <w:tab w:val="right" w:pos="9360"/>
      </w:tabs>
    </w:pPr>
  </w:style>
  <w:style w:type="character" w:customStyle="1" w:styleId="HeaderChar">
    <w:name w:val="Header Char"/>
    <w:basedOn w:val="DefaultParagraphFont"/>
    <w:link w:val="Header"/>
    <w:uiPriority w:val="99"/>
    <w:rsid w:val="00525679"/>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525679"/>
    <w:pPr>
      <w:tabs>
        <w:tab w:val="center" w:pos="4680"/>
        <w:tab w:val="right" w:pos="9360"/>
      </w:tabs>
    </w:pPr>
  </w:style>
  <w:style w:type="character" w:customStyle="1" w:styleId="FooterChar">
    <w:name w:val="Footer Char"/>
    <w:basedOn w:val="DefaultParagraphFont"/>
    <w:link w:val="Footer"/>
    <w:uiPriority w:val="99"/>
    <w:rsid w:val="00525679"/>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E344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4D3"/>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bs.disk.daugavpils@mail.ru" TargetMode="External"/><Relationship Id="rId3" Type="http://schemas.openxmlformats.org/officeDocument/2006/relationships/settings" Target="settings.xml"/><Relationship Id="rId7" Type="http://schemas.openxmlformats.org/officeDocument/2006/relationships/hyperlink" Target="mailto:harijs@13stav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19</cp:revision>
  <cp:lastPrinted>2016-05-17T07:51:00Z</cp:lastPrinted>
  <dcterms:created xsi:type="dcterms:W3CDTF">2016-05-17T06:40:00Z</dcterms:created>
  <dcterms:modified xsi:type="dcterms:W3CDTF">2016-05-17T10:50:00Z</dcterms:modified>
</cp:coreProperties>
</file>